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E6" w:rsidRPr="009515D3" w:rsidRDefault="005473E6" w:rsidP="00721929">
      <w:pPr>
        <w:spacing w:before="240" w:after="60" w:line="360" w:lineRule="auto"/>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北京理工大学人文与社会科学学院研究生综合素质测评章程</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总则</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一、本章程以全面提升研究生教育质量为指导思想，旨在引导研究生的综合素质的提升，促进研究生的自我完善、全面发展，促使研究生科学规划自己的研究生生涯。</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二、本章程根据学校的有关文件以及人文与社会科学学院研究生工作的实际情况制定，着重强调研究生综合素质及学术科研成果，既鼓励集体精神，又肯定个性发展。</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三、综合测评程序公平、公开，并通过量化的方式客观评价。</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四、综合测评结果作为各项评优及奖学金评定的重要依据。</w:t>
      </w:r>
    </w:p>
    <w:p w:rsidR="005473E6" w:rsidRPr="009515D3" w:rsidRDefault="005473E6" w:rsidP="005473E6">
      <w:pPr>
        <w:spacing w:before="240" w:after="60" w:line="360" w:lineRule="auto"/>
        <w:ind w:firstLineChars="200" w:firstLine="562"/>
        <w:jc w:val="center"/>
        <w:outlineLvl w:val="0"/>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第一章 综合测评内容的构成</w:t>
      </w:r>
    </w:p>
    <w:p w:rsidR="00616D36" w:rsidRPr="00B97BBB" w:rsidRDefault="005473E6" w:rsidP="00616D3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综合素质测评内容共有</w:t>
      </w:r>
      <w:r w:rsidR="00301AA9">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个部分，包括研究生该学年的学术科研、</w:t>
      </w:r>
      <w:r w:rsidR="00301AA9" w:rsidRPr="009515D3">
        <w:rPr>
          <w:rFonts w:asciiTheme="minorEastAsia" w:hAnsiTheme="minorEastAsia" w:cs="Times New Roman" w:hint="eastAsia"/>
          <w:sz w:val="24"/>
          <w:szCs w:val="20"/>
        </w:rPr>
        <w:t>专业评价</w:t>
      </w:r>
      <w:r w:rsidR="00301AA9">
        <w:rPr>
          <w:rFonts w:asciiTheme="minorEastAsia" w:hAnsiTheme="minorEastAsia" w:cs="Times New Roman" w:hint="eastAsia"/>
          <w:sz w:val="24"/>
          <w:szCs w:val="20"/>
        </w:rPr>
        <w:t>及</w:t>
      </w:r>
      <w:r w:rsidRPr="009515D3">
        <w:rPr>
          <w:rFonts w:asciiTheme="minorEastAsia" w:hAnsiTheme="minorEastAsia" w:cs="Times New Roman" w:hint="eastAsia"/>
          <w:sz w:val="24"/>
          <w:szCs w:val="20"/>
        </w:rPr>
        <w:t>综合素质表现</w:t>
      </w:r>
      <w:r w:rsidR="003B2B58" w:rsidRPr="009515D3">
        <w:rPr>
          <w:rFonts w:asciiTheme="minorEastAsia" w:hAnsiTheme="minorEastAsia" w:cs="Times New Roman" w:hint="eastAsia"/>
          <w:sz w:val="24"/>
          <w:szCs w:val="20"/>
        </w:rPr>
        <w:t>。</w:t>
      </w:r>
      <w:r w:rsidR="00616D36" w:rsidRPr="009515D3">
        <w:rPr>
          <w:rFonts w:asciiTheme="minorEastAsia" w:hAnsiTheme="minorEastAsia" w:cs="Times New Roman" w:hint="eastAsia"/>
          <w:sz w:val="24"/>
          <w:szCs w:val="20"/>
        </w:rPr>
        <w:t>综合</w:t>
      </w:r>
      <w:r w:rsidR="003B2B58" w:rsidRPr="009515D3">
        <w:rPr>
          <w:rFonts w:asciiTheme="minorEastAsia" w:hAnsiTheme="minorEastAsia" w:cs="Times New Roman" w:hint="eastAsia"/>
          <w:sz w:val="24"/>
          <w:szCs w:val="20"/>
        </w:rPr>
        <w:t>素质</w:t>
      </w:r>
      <w:r w:rsidR="00616D36" w:rsidRPr="009515D3">
        <w:rPr>
          <w:rFonts w:asciiTheme="minorEastAsia" w:hAnsiTheme="minorEastAsia" w:cs="Times New Roman" w:hint="eastAsia"/>
          <w:sz w:val="24"/>
          <w:szCs w:val="20"/>
        </w:rPr>
        <w:t>测评总分根据</w:t>
      </w:r>
      <w:r w:rsidR="003B2B58" w:rsidRPr="009515D3">
        <w:rPr>
          <w:rFonts w:asciiTheme="minorEastAsia" w:hAnsiTheme="minorEastAsia" w:cs="Times New Roman" w:hint="eastAsia"/>
          <w:sz w:val="24"/>
          <w:szCs w:val="20"/>
        </w:rPr>
        <w:t>以上</w:t>
      </w:r>
      <w:r w:rsidR="00301AA9">
        <w:rPr>
          <w:rFonts w:asciiTheme="minorEastAsia" w:hAnsiTheme="minorEastAsia" w:cs="Times New Roman" w:hint="eastAsia"/>
          <w:sz w:val="24"/>
          <w:szCs w:val="20"/>
        </w:rPr>
        <w:t>三</w:t>
      </w:r>
      <w:r w:rsidR="00616D36" w:rsidRPr="009515D3">
        <w:rPr>
          <w:rFonts w:asciiTheme="minorEastAsia" w:hAnsiTheme="minorEastAsia" w:cs="Times New Roman" w:hint="eastAsia"/>
          <w:sz w:val="24"/>
          <w:szCs w:val="20"/>
        </w:rPr>
        <w:t>项内容进行加权计算，</w:t>
      </w:r>
      <w:r w:rsidR="003B2B58" w:rsidRPr="00B97BBB">
        <w:rPr>
          <w:rFonts w:asciiTheme="minorEastAsia" w:hAnsiTheme="minorEastAsia" w:cs="Times New Roman" w:hint="eastAsia"/>
          <w:sz w:val="24"/>
          <w:szCs w:val="20"/>
        </w:rPr>
        <w:t>学术科研（</w:t>
      </w:r>
      <w:r w:rsidR="00301AA9" w:rsidRPr="00B97BBB">
        <w:rPr>
          <w:rFonts w:asciiTheme="minorEastAsia" w:hAnsiTheme="minorEastAsia" w:cs="Times New Roman" w:hint="eastAsia"/>
          <w:sz w:val="24"/>
          <w:szCs w:val="20"/>
        </w:rPr>
        <w:t>A</w:t>
      </w:r>
      <w:r w:rsidR="003B2B58" w:rsidRPr="00B97BBB">
        <w:rPr>
          <w:rFonts w:asciiTheme="minorEastAsia" w:hAnsiTheme="minorEastAsia" w:cs="Times New Roman" w:hint="eastAsia"/>
          <w:sz w:val="24"/>
          <w:szCs w:val="20"/>
        </w:rPr>
        <w:t>）</w:t>
      </w:r>
      <w:r w:rsidR="00616D36" w:rsidRPr="00B97BBB">
        <w:rPr>
          <w:rFonts w:asciiTheme="minorEastAsia" w:hAnsiTheme="minorEastAsia" w:cs="Times New Roman" w:hint="eastAsia"/>
          <w:sz w:val="24"/>
          <w:szCs w:val="20"/>
        </w:rPr>
        <w:t>权重为</w:t>
      </w:r>
      <w:r w:rsidR="00301AA9" w:rsidRPr="00B97BBB">
        <w:rPr>
          <w:rFonts w:asciiTheme="minorEastAsia" w:hAnsiTheme="minorEastAsia" w:cs="Times New Roman" w:hint="eastAsia"/>
          <w:sz w:val="24"/>
          <w:szCs w:val="20"/>
        </w:rPr>
        <w:t>5</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w:t>
      </w:r>
      <w:r w:rsidR="003B2B58" w:rsidRPr="00B97BBB">
        <w:rPr>
          <w:rFonts w:asciiTheme="minorEastAsia" w:hAnsiTheme="minorEastAsia" w:cs="Times New Roman" w:hint="eastAsia"/>
          <w:sz w:val="24"/>
          <w:szCs w:val="20"/>
        </w:rPr>
        <w:t>，</w:t>
      </w:r>
      <w:r w:rsidR="00301AA9" w:rsidRPr="00B97BBB">
        <w:rPr>
          <w:rFonts w:asciiTheme="minorEastAsia" w:hAnsiTheme="minorEastAsia" w:cs="Times New Roman" w:hint="eastAsia"/>
          <w:sz w:val="24"/>
          <w:szCs w:val="20"/>
        </w:rPr>
        <w:t>专业评价（B）权重为30%，</w:t>
      </w:r>
      <w:r w:rsidR="003B2B58" w:rsidRPr="00B97BBB">
        <w:rPr>
          <w:rFonts w:asciiTheme="minorEastAsia" w:hAnsiTheme="minorEastAsia" w:cs="Times New Roman" w:hint="eastAsia"/>
          <w:sz w:val="24"/>
          <w:szCs w:val="20"/>
        </w:rPr>
        <w:t>综合表现（C）权重为</w:t>
      </w:r>
      <w:r w:rsidR="00301AA9" w:rsidRPr="00B97BBB">
        <w:rPr>
          <w:rFonts w:asciiTheme="minorEastAsia" w:hAnsiTheme="minorEastAsia" w:cs="Times New Roman" w:hint="eastAsia"/>
          <w:sz w:val="24"/>
          <w:szCs w:val="20"/>
        </w:rPr>
        <w:t>2</w:t>
      </w:r>
      <w:r w:rsidR="003B2B58" w:rsidRPr="00B97BBB">
        <w:rPr>
          <w:rFonts w:asciiTheme="minorEastAsia" w:hAnsiTheme="minorEastAsia" w:cs="Times New Roman" w:hint="eastAsia"/>
          <w:sz w:val="24"/>
          <w:szCs w:val="20"/>
        </w:rPr>
        <w:t>0%，</w:t>
      </w:r>
      <w:r w:rsidR="00616D36" w:rsidRPr="00B97BBB">
        <w:rPr>
          <w:rFonts w:asciiTheme="minorEastAsia" w:hAnsiTheme="minorEastAsia" w:cs="Times New Roman" w:hint="eastAsia"/>
          <w:sz w:val="24"/>
          <w:szCs w:val="20"/>
        </w:rPr>
        <w:t>计算公式如下：</w:t>
      </w:r>
    </w:p>
    <w:p w:rsidR="00616D36" w:rsidRDefault="00616D36" w:rsidP="00616D36">
      <w:pPr>
        <w:spacing w:line="360" w:lineRule="auto"/>
        <w:ind w:firstLineChars="200" w:firstLine="480"/>
        <w:rPr>
          <w:rFonts w:asciiTheme="minorEastAsia" w:hAnsiTheme="minorEastAsia" w:cs="Times New Roman"/>
          <w:sz w:val="24"/>
          <w:szCs w:val="20"/>
        </w:rPr>
      </w:pPr>
      <w:r w:rsidRPr="00B97BBB">
        <w:rPr>
          <w:rFonts w:asciiTheme="minorEastAsia" w:hAnsiTheme="minorEastAsia" w:cs="Times New Roman" w:hint="eastAsia"/>
          <w:sz w:val="24"/>
          <w:szCs w:val="20"/>
        </w:rPr>
        <w:t>∑＝A×</w:t>
      </w:r>
      <w:r w:rsidR="005532F8" w:rsidRPr="00B97BBB">
        <w:rPr>
          <w:rFonts w:asciiTheme="minorEastAsia" w:hAnsiTheme="minorEastAsia" w:cs="Times New Roman" w:hint="eastAsia"/>
          <w:sz w:val="24"/>
          <w:szCs w:val="20"/>
        </w:rPr>
        <w:t>50</w:t>
      </w:r>
      <w:r w:rsidRPr="00B97BBB">
        <w:rPr>
          <w:rFonts w:asciiTheme="minorEastAsia" w:hAnsiTheme="minorEastAsia" w:cs="Times New Roman" w:hint="eastAsia"/>
          <w:sz w:val="24"/>
          <w:szCs w:val="20"/>
        </w:rPr>
        <w:t>%＋B×</w:t>
      </w:r>
      <w:r w:rsidR="00301AA9" w:rsidRPr="00B97BBB">
        <w:rPr>
          <w:rFonts w:asciiTheme="minorEastAsia" w:hAnsiTheme="minorEastAsia" w:cs="Times New Roman" w:hint="eastAsia"/>
          <w:sz w:val="24"/>
          <w:szCs w:val="20"/>
        </w:rPr>
        <w:t>3</w:t>
      </w:r>
      <w:r w:rsidR="005532F8" w:rsidRPr="00B97BBB">
        <w:rPr>
          <w:rFonts w:asciiTheme="minorEastAsia" w:hAnsiTheme="minorEastAsia" w:cs="Times New Roman" w:hint="eastAsia"/>
          <w:sz w:val="24"/>
          <w:szCs w:val="20"/>
        </w:rPr>
        <w:t>0</w:t>
      </w:r>
      <w:r w:rsidRPr="00B97BBB">
        <w:rPr>
          <w:rFonts w:asciiTheme="minorEastAsia" w:hAnsiTheme="minorEastAsia" w:cs="Times New Roman" w:hint="eastAsia"/>
          <w:sz w:val="24"/>
          <w:szCs w:val="20"/>
        </w:rPr>
        <w:t>%</w:t>
      </w:r>
      <w:r w:rsidR="005532F8" w:rsidRPr="00B97BBB">
        <w:rPr>
          <w:rFonts w:asciiTheme="minorEastAsia" w:hAnsiTheme="minorEastAsia" w:cs="Times New Roman" w:hint="eastAsia"/>
          <w:sz w:val="24"/>
          <w:szCs w:val="20"/>
        </w:rPr>
        <w:t>+ C×</w:t>
      </w:r>
      <w:r w:rsidR="00301AA9" w:rsidRPr="00B97BBB">
        <w:rPr>
          <w:rFonts w:asciiTheme="minorEastAsia" w:hAnsiTheme="minorEastAsia" w:cs="Times New Roman" w:hint="eastAsia"/>
          <w:sz w:val="24"/>
          <w:szCs w:val="20"/>
        </w:rPr>
        <w:t>2</w:t>
      </w:r>
      <w:r w:rsidR="005532F8" w:rsidRPr="00B97BBB">
        <w:rPr>
          <w:rFonts w:asciiTheme="minorEastAsia" w:hAnsiTheme="minorEastAsia" w:cs="Times New Roman" w:hint="eastAsia"/>
          <w:sz w:val="24"/>
          <w:szCs w:val="20"/>
        </w:rPr>
        <w:t>0%</w:t>
      </w:r>
    </w:p>
    <w:p w:rsidR="00B97BBB" w:rsidRPr="009515D3" w:rsidRDefault="00B97BBB" w:rsidP="00616D3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综合素质测评排名按照上式计算后从小至大进行排序。</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21684A"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根据</w:t>
      </w:r>
      <w:r w:rsidR="005473E6" w:rsidRPr="009515D3">
        <w:rPr>
          <w:rFonts w:asciiTheme="minorEastAsia" w:hAnsiTheme="minorEastAsia" w:cs="Times New Roman" w:hint="eastAsia"/>
          <w:sz w:val="24"/>
          <w:szCs w:val="20"/>
        </w:rPr>
        <w:t>研究生在日常学术科研活动中的表现</w:t>
      </w:r>
      <w:r w:rsidRPr="009515D3">
        <w:rPr>
          <w:rFonts w:asciiTheme="minorEastAsia" w:hAnsiTheme="minorEastAsia" w:cs="Times New Roman" w:hint="eastAsia"/>
          <w:sz w:val="24"/>
          <w:szCs w:val="20"/>
        </w:rPr>
        <w:t>计算</w:t>
      </w:r>
      <w:r w:rsidR="005473E6" w:rsidRPr="009515D3">
        <w:rPr>
          <w:rFonts w:asciiTheme="minorEastAsia" w:hAnsiTheme="minorEastAsia" w:cs="Times New Roman" w:hint="eastAsia"/>
          <w:sz w:val="24"/>
          <w:szCs w:val="20"/>
        </w:rPr>
        <w:t>，包括学术论文</w:t>
      </w:r>
      <w:r w:rsidR="005532F8" w:rsidRPr="009515D3">
        <w:rPr>
          <w:rFonts w:asciiTheme="minorEastAsia" w:hAnsiTheme="minorEastAsia" w:cs="Times New Roman" w:hint="eastAsia"/>
          <w:sz w:val="24"/>
          <w:szCs w:val="20"/>
        </w:rPr>
        <w:t>、</w:t>
      </w:r>
      <w:r w:rsidR="005473E6" w:rsidRPr="009515D3">
        <w:rPr>
          <w:rFonts w:asciiTheme="minorEastAsia" w:hAnsiTheme="minorEastAsia" w:cs="Times New Roman" w:hint="eastAsia"/>
          <w:sz w:val="24"/>
          <w:szCs w:val="20"/>
        </w:rPr>
        <w:t>学术竞赛</w:t>
      </w:r>
      <w:r w:rsidR="005532F8" w:rsidRPr="009515D3">
        <w:rPr>
          <w:rFonts w:asciiTheme="minorEastAsia" w:hAnsiTheme="minorEastAsia" w:cs="Times New Roman" w:hint="eastAsia"/>
          <w:sz w:val="24"/>
          <w:szCs w:val="20"/>
        </w:rPr>
        <w:t>及创新项目等三</w:t>
      </w:r>
      <w:r w:rsidR="005473E6" w:rsidRPr="009515D3">
        <w:rPr>
          <w:rFonts w:asciiTheme="minorEastAsia" w:hAnsiTheme="minorEastAsia" w:cs="Times New Roman" w:hint="eastAsia"/>
          <w:sz w:val="24"/>
          <w:szCs w:val="20"/>
        </w:rPr>
        <w:t>项内容。</w:t>
      </w:r>
    </w:p>
    <w:p w:rsidR="005473E6" w:rsidRPr="009515D3" w:rsidRDefault="003C1857" w:rsidP="005473E6">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005473E6" w:rsidRPr="009515D3">
        <w:rPr>
          <w:rFonts w:asciiTheme="minorEastAsia" w:hAnsiTheme="minorEastAsia" w:cs="Times New Roman" w:hint="eastAsia"/>
          <w:b/>
          <w:sz w:val="24"/>
          <w:szCs w:val="20"/>
        </w:rPr>
        <w:t>、专业评价（</w:t>
      </w:r>
      <w:r>
        <w:rPr>
          <w:rFonts w:asciiTheme="minorEastAsia" w:hAnsiTheme="minorEastAsia" w:cs="Times New Roman" w:hint="eastAsia"/>
          <w:b/>
          <w:sz w:val="24"/>
          <w:szCs w:val="20"/>
        </w:rPr>
        <w:t>B</w:t>
      </w:r>
      <w:r w:rsidR="005473E6" w:rsidRPr="009515D3">
        <w:rPr>
          <w:rFonts w:asciiTheme="minorEastAsia" w:hAnsiTheme="minorEastAsia" w:cs="Times New Roman" w:hint="eastAsia"/>
          <w:b/>
          <w:sz w:val="24"/>
          <w:szCs w:val="20"/>
        </w:rPr>
        <w:t>）</w:t>
      </w:r>
    </w:p>
    <w:p w:rsidR="003C1857" w:rsidRDefault="005473E6"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由研究生所在专业系、所评审组结合专业评价，对研究生在学习态度、参与科研情况、专业水平、学术实践和综合素质等方面进行全面的评价和考核。</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综合素质表现反映了研究生生活中学生在各方面的表现情况，对学生工作、文体活动、社会实践、公益服务及纪律处分等五个方面的表现进行测评。</w:t>
      </w:r>
    </w:p>
    <w:p w:rsidR="005473E6" w:rsidRPr="009515D3" w:rsidRDefault="005473E6" w:rsidP="003C1857">
      <w:pPr>
        <w:spacing w:line="360" w:lineRule="auto"/>
        <w:ind w:firstLineChars="200" w:firstLine="562"/>
        <w:jc w:val="center"/>
        <w:rPr>
          <w:rFonts w:asciiTheme="minorEastAsia" w:hAnsiTheme="minorEastAsia" w:cstheme="majorBidi"/>
          <w:b/>
          <w:bCs/>
          <w:sz w:val="28"/>
          <w:szCs w:val="32"/>
        </w:rPr>
      </w:pPr>
      <w:r w:rsidRPr="009515D3">
        <w:rPr>
          <w:rFonts w:asciiTheme="minorEastAsia" w:hAnsiTheme="minorEastAsia" w:cstheme="majorBidi" w:hint="eastAsia"/>
          <w:b/>
          <w:bCs/>
          <w:sz w:val="28"/>
          <w:szCs w:val="32"/>
        </w:rPr>
        <w:t>第二章 综合素质测评成绩的计算方式</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综合素质测评活动每学年进行一次，以该学年报到日作为各项测评内容统计与计算的时间节点。测评总分由</w:t>
      </w:r>
      <w:r w:rsidR="003C1857">
        <w:rPr>
          <w:rFonts w:asciiTheme="minorEastAsia" w:hAnsiTheme="minorEastAsia" w:cs="Times New Roman" w:hint="eastAsia"/>
          <w:sz w:val="24"/>
          <w:szCs w:val="20"/>
        </w:rPr>
        <w:t>三</w:t>
      </w:r>
      <w:r w:rsidRPr="009515D3">
        <w:rPr>
          <w:rFonts w:asciiTheme="minorEastAsia" w:hAnsiTheme="minorEastAsia" w:cs="Times New Roman" w:hint="eastAsia"/>
          <w:sz w:val="24"/>
          <w:szCs w:val="20"/>
        </w:rPr>
        <w:t>项内容成绩</w:t>
      </w:r>
      <w:r w:rsidR="003C1857">
        <w:rPr>
          <w:rFonts w:asciiTheme="minorEastAsia" w:hAnsiTheme="minorEastAsia" w:cs="Times New Roman" w:hint="eastAsia"/>
          <w:sz w:val="24"/>
          <w:szCs w:val="20"/>
        </w:rPr>
        <w:t>排名</w:t>
      </w:r>
      <w:r w:rsidRPr="009515D3">
        <w:rPr>
          <w:rFonts w:asciiTheme="minorEastAsia" w:hAnsiTheme="minorEastAsia" w:cs="Times New Roman" w:hint="eastAsia"/>
          <w:sz w:val="24"/>
          <w:szCs w:val="20"/>
        </w:rPr>
        <w:t>按相应比重计算而得。各部分的计算方法为：</w:t>
      </w:r>
    </w:p>
    <w:p w:rsidR="003C1857" w:rsidRDefault="003C1857" w:rsidP="005473E6">
      <w:pPr>
        <w:spacing w:line="360" w:lineRule="auto"/>
        <w:ind w:firstLineChars="200" w:firstLine="482"/>
        <w:rPr>
          <w:rFonts w:asciiTheme="minorEastAsia" w:hAnsiTheme="minorEastAsia" w:cs="Times New Roman"/>
          <w:b/>
          <w:sz w:val="24"/>
          <w:szCs w:val="20"/>
        </w:rPr>
      </w:pP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lastRenderedPageBreak/>
        <w:t>一、学术科研（</w:t>
      </w:r>
      <w:r w:rsidR="003C1857">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学术科研的测评包括学术论文得分、学术竞赛得分和学术创新三部分，按以下标准累积</w:t>
      </w:r>
      <w:r w:rsidR="00616D36" w:rsidRPr="009515D3">
        <w:rPr>
          <w:rFonts w:asciiTheme="minorEastAsia" w:hAnsiTheme="minorEastAsia" w:cs="Times New Roman" w:hint="eastAsia"/>
          <w:sz w:val="24"/>
          <w:szCs w:val="20"/>
        </w:rPr>
        <w:t>计算总和，在所在专业中进行从高到低排序，所得名次即为</w:t>
      </w:r>
      <w:r w:rsidR="003C1857">
        <w:rPr>
          <w:rFonts w:asciiTheme="minorEastAsia" w:hAnsiTheme="minorEastAsia" w:cs="Times New Roman" w:hint="eastAsia"/>
          <w:sz w:val="24"/>
          <w:szCs w:val="20"/>
        </w:rPr>
        <w:t>A</w:t>
      </w:r>
      <w:r w:rsidR="00616D36"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1.学术论文得分计算方式如下：</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29"/>
        <w:gridCol w:w="887"/>
      </w:tblGrid>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期刊分类</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期刊名称</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kern w:val="0"/>
                <w:szCs w:val="21"/>
              </w:rPr>
              <w:t>得分/篇</w:t>
            </w:r>
          </w:p>
        </w:tc>
      </w:tr>
      <w:tr w:rsidR="009515D3" w:rsidRPr="009515D3" w:rsidTr="00F2448C">
        <w:trPr>
          <w:trHeight w:hRule="exac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特类期刊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left"/>
              <w:rPr>
                <w:rFonts w:asciiTheme="minorEastAsia" w:hAnsiTheme="minorEastAsia" w:cs="宋体"/>
                <w:kern w:val="0"/>
                <w:szCs w:val="21"/>
              </w:rPr>
            </w:pPr>
            <w:r w:rsidRPr="009515D3">
              <w:rPr>
                <w:rFonts w:asciiTheme="minorEastAsia" w:hAnsiTheme="minorEastAsia" w:cs="宋体" w:hint="eastAsia"/>
                <w:kern w:val="0"/>
                <w:szCs w:val="21"/>
                <w:lang w:bidi="he-IL"/>
              </w:rPr>
              <w:t>《中国社会科学》、《新华文摘》（全文转载）、《求是》</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15</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一类期刊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rPr>
              <w:t>《中国人民大学学报》、《北京大学学报》（哲学社会科学版）、《学术月刊》、《国外社会科学》、</w:t>
            </w:r>
            <w:r w:rsidRPr="009515D3">
              <w:rPr>
                <w:rFonts w:asciiTheme="minorEastAsia" w:hAnsiTheme="minorEastAsia" w:cs="宋体" w:hint="eastAsia"/>
                <w:kern w:val="0"/>
                <w:szCs w:val="21"/>
                <w:lang w:bidi="he-IL"/>
              </w:rPr>
              <w:t>《哲学研究》、、《马克思主义研究》、</w:t>
            </w:r>
            <w:r w:rsidRPr="009515D3">
              <w:rPr>
                <w:rFonts w:asciiTheme="minorEastAsia" w:hAnsiTheme="minorEastAsia" w:cs="宋体" w:hint="eastAsia"/>
                <w:kern w:val="0"/>
                <w:szCs w:val="21"/>
              </w:rPr>
              <w:t>《中国人口·资源与环境》、《心理学报》、</w:t>
            </w:r>
            <w:r w:rsidRPr="009515D3">
              <w:rPr>
                <w:rFonts w:asciiTheme="minorEastAsia" w:hAnsiTheme="minorEastAsia" w:cs="宋体" w:hint="eastAsia"/>
                <w:kern w:val="0"/>
                <w:szCs w:val="21"/>
                <w:lang w:bidi="he-IL"/>
              </w:rPr>
              <w:t>《统计研究》、《社会学研究》、、《管理世界》、《经济研究》、</w:t>
            </w:r>
            <w:r w:rsidRPr="009515D3">
              <w:rPr>
                <w:rFonts w:asciiTheme="minorEastAsia" w:hAnsiTheme="minorEastAsia" w:cs="宋体" w:hint="eastAsia"/>
                <w:kern w:val="0"/>
                <w:szCs w:val="21"/>
              </w:rPr>
              <w:t>《中国工业经济》、</w:t>
            </w:r>
            <w:r w:rsidRPr="009515D3">
              <w:rPr>
                <w:rFonts w:asciiTheme="minorEastAsia" w:hAnsiTheme="minorEastAsia" w:cs="宋体" w:hint="eastAsia"/>
                <w:kern w:val="0"/>
                <w:szCs w:val="21"/>
                <w:lang w:bidi="he-IL"/>
              </w:rPr>
              <w:t>《中国语文》、《文学评论》、《历史研究》、</w:t>
            </w:r>
            <w:r w:rsidRPr="009515D3">
              <w:rPr>
                <w:rFonts w:asciiTheme="minorEastAsia" w:hAnsiTheme="minorEastAsia" w:cs="宋体" w:hint="eastAsia"/>
                <w:kern w:val="0"/>
                <w:szCs w:val="21"/>
              </w:rPr>
              <w:t>《世界宗教研究》、</w:t>
            </w:r>
            <w:r w:rsidRPr="009515D3">
              <w:rPr>
                <w:rFonts w:asciiTheme="minorEastAsia" w:hAnsiTheme="minorEastAsia" w:cs="宋体" w:hint="eastAsia"/>
                <w:kern w:val="0"/>
                <w:szCs w:val="21"/>
                <w:lang w:bidi="he-IL"/>
              </w:rPr>
              <w:t>《教育研究》、</w:t>
            </w:r>
            <w:r w:rsidRPr="009515D3">
              <w:rPr>
                <w:rFonts w:asciiTheme="minorEastAsia" w:hAnsiTheme="minorEastAsia" w:cs="宋体" w:hint="eastAsia"/>
                <w:kern w:val="0"/>
                <w:szCs w:val="21"/>
              </w:rPr>
              <w:t>《高等教育研究》、</w:t>
            </w:r>
            <w:r w:rsidRPr="009515D3">
              <w:rPr>
                <w:rFonts w:asciiTheme="minorEastAsia" w:hAnsiTheme="minorEastAsia" w:cs="宋体" w:hint="eastAsia"/>
                <w:kern w:val="0"/>
                <w:szCs w:val="21"/>
                <w:lang w:bidi="he-IL"/>
              </w:rPr>
              <w:t>《民族研究》、《政治学研究》、</w:t>
            </w:r>
            <w:r w:rsidRPr="009515D3">
              <w:rPr>
                <w:rFonts w:asciiTheme="minorEastAsia" w:hAnsiTheme="minorEastAsia" w:cs="宋体" w:hint="eastAsia"/>
                <w:kern w:val="0"/>
                <w:szCs w:val="21"/>
              </w:rPr>
              <w:t>《世界经济与政治》</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12</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二类期刊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1、论文发表当年，在最新版CSSCI（不含CSSCI扩展版期刊论文）目录中入围前30%（四舍五入）的刊物；</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2、主要内容被《中国社会科学文摘》转载的学术论文（不含论文摘编）；</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3、被《中国人民大学报刊复印资料》全文转载的论文；</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4、在《人民日报》理论版、《光明日报》理论周刊上发表的学术性理论文章。</w:t>
            </w:r>
          </w:p>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5、《工程索引》(EI)收录的文章。</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10</w:t>
            </w:r>
          </w:p>
        </w:tc>
      </w:tr>
      <w:tr w:rsidR="009515D3" w:rsidRPr="009515D3" w:rsidTr="00F2448C">
        <w:trPr>
          <w:trHeight w:hRule="exact" w:val="51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三类期刊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CSSCI全文收录的学术论文（不含CSSCI扩展版期刊论文）</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8</w:t>
            </w:r>
          </w:p>
        </w:tc>
      </w:tr>
      <w:tr w:rsidR="009515D3" w:rsidRPr="009515D3" w:rsidTr="00F2448C">
        <w:trPr>
          <w:trHeight w:hRule="exact" w:val="67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三类期刊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北京大学最新版《中文核心期刊要目总览》的期刊上发表的学术论文（以最新版目录为准）</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5</w:t>
            </w:r>
          </w:p>
        </w:tc>
      </w:tr>
      <w:tr w:rsidR="009515D3" w:rsidRPr="009515D3" w:rsidTr="00F2448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非核心期刊</w:t>
            </w:r>
          </w:p>
        </w:tc>
        <w:tc>
          <w:tcPr>
            <w:tcW w:w="6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B36A46">
            <w:pPr>
              <w:widowControl/>
              <w:jc w:val="left"/>
              <w:rPr>
                <w:rFonts w:asciiTheme="minorEastAsia" w:hAnsiTheme="minorEastAsia" w:cs="宋体"/>
                <w:kern w:val="0"/>
                <w:szCs w:val="21"/>
              </w:rPr>
            </w:pPr>
            <w:r w:rsidRPr="009515D3">
              <w:rPr>
                <w:rFonts w:asciiTheme="minorEastAsia" w:hAnsiTheme="minorEastAsia" w:cs="宋体" w:hint="eastAsia"/>
                <w:kern w:val="0"/>
                <w:szCs w:val="21"/>
                <w:lang w:bidi="he-IL"/>
              </w:rPr>
              <w:t>在非核心的大学学报、全国性学术刊物发表的学术论文，</w:t>
            </w:r>
            <w:r w:rsidR="00B36A46">
              <w:rPr>
                <w:rFonts w:asciiTheme="minorEastAsia" w:hAnsiTheme="minorEastAsia" w:cs="宋体" w:hint="eastAsia"/>
                <w:kern w:val="0"/>
                <w:szCs w:val="21"/>
                <w:lang w:bidi="he-IL"/>
              </w:rPr>
              <w:t>会议</w:t>
            </w:r>
            <w:r w:rsidR="00B36A46">
              <w:rPr>
                <w:rFonts w:asciiTheme="minorEastAsia" w:hAnsiTheme="minorEastAsia" w:cs="宋体"/>
                <w:kern w:val="0"/>
                <w:szCs w:val="21"/>
                <w:lang w:bidi="he-IL"/>
              </w:rPr>
              <w:t>论文</w:t>
            </w:r>
            <w:bookmarkStart w:id="0" w:name="_GoBack"/>
            <w:bookmarkEnd w:id="0"/>
            <w:r w:rsidR="00B36A46" w:rsidRPr="009515D3">
              <w:rPr>
                <w:rFonts w:asciiTheme="minorEastAsia" w:hAnsiTheme="minorEastAsia" w:cs="宋体"/>
                <w:kern w:val="0"/>
                <w:szCs w:val="21"/>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3E6" w:rsidRPr="009515D3" w:rsidRDefault="005473E6" w:rsidP="005473E6">
            <w:pPr>
              <w:widowControl/>
              <w:snapToGrid w:val="0"/>
              <w:jc w:val="center"/>
              <w:rPr>
                <w:rFonts w:asciiTheme="minorEastAsia" w:hAnsiTheme="minorEastAsia" w:cs="宋体"/>
                <w:kern w:val="0"/>
                <w:szCs w:val="21"/>
              </w:rPr>
            </w:pPr>
            <w:r w:rsidRPr="009515D3">
              <w:rPr>
                <w:rFonts w:asciiTheme="minorEastAsia" w:hAnsiTheme="minorEastAsia" w:cs="宋体" w:hint="eastAsia"/>
                <w:bCs/>
                <w:kern w:val="0"/>
                <w:szCs w:val="21"/>
                <w:lang w:bidi="he-IL"/>
              </w:rPr>
              <w:t>2</w:t>
            </w:r>
          </w:p>
        </w:tc>
      </w:tr>
    </w:tbl>
    <w:p w:rsidR="005473E6" w:rsidRPr="009515D3" w:rsidRDefault="005473E6" w:rsidP="005473E6">
      <w:pPr>
        <w:widowControl/>
        <w:jc w:val="left"/>
        <w:rPr>
          <w:rFonts w:asciiTheme="minorEastAsia" w:hAnsiTheme="minorEastAsia" w:cs="Times New Roman"/>
          <w:sz w:val="24"/>
          <w:szCs w:val="20"/>
        </w:rPr>
      </w:pPr>
    </w:p>
    <w:p w:rsidR="00616D36" w:rsidRPr="009515D3" w:rsidRDefault="00616D3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注：学术科技竞赛优秀成果的所属单位须为人文与社会科学学院，若成果无所属单位，以第一负责人的单位认定所属；发表学术论文得分仅限我院学生为第一作者及导师为第一作者学生为第二作者的情况，否则不予加分，作者在论文中填写所在学院须为人文与社会科学学院。</w:t>
      </w:r>
    </w:p>
    <w:p w:rsidR="005473E6" w:rsidRPr="009515D3" w:rsidRDefault="005473E6" w:rsidP="005473E6">
      <w:pPr>
        <w:spacing w:line="360" w:lineRule="auto"/>
        <w:ind w:left="480"/>
        <w:rPr>
          <w:rFonts w:asciiTheme="minorEastAsia" w:hAnsiTheme="minorEastAsia" w:cs="Times New Roman"/>
          <w:sz w:val="24"/>
          <w:szCs w:val="20"/>
        </w:rPr>
      </w:pPr>
      <w:r w:rsidRPr="009515D3">
        <w:rPr>
          <w:rFonts w:asciiTheme="minorEastAsia" w:hAnsiTheme="minorEastAsia" w:cs="Times New Roman" w:hint="eastAsia"/>
          <w:sz w:val="24"/>
          <w:szCs w:val="20"/>
        </w:rPr>
        <w:t>2.学术竞赛得分计算方式如下：</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对于参加世纪杯、挑战杯</w:t>
      </w:r>
      <w:r w:rsidR="0021684A" w:rsidRPr="00F2448C">
        <w:rPr>
          <w:rFonts w:asciiTheme="minorEastAsia" w:hAnsiTheme="minorEastAsia" w:cs="Times New Roman" w:hint="eastAsia"/>
          <w:sz w:val="24"/>
          <w:szCs w:val="24"/>
        </w:rPr>
        <w:t>、学院研究生学术论坛</w:t>
      </w:r>
      <w:r w:rsidRPr="00F2448C">
        <w:rPr>
          <w:rFonts w:asciiTheme="minorEastAsia" w:hAnsiTheme="minorEastAsia" w:cs="Times New Roman" w:hint="eastAsia"/>
          <w:sz w:val="24"/>
          <w:szCs w:val="24"/>
        </w:rPr>
        <w:t>等学术科技类竞赛获奖的项目，按照以下分值进行加分：</w:t>
      </w:r>
    </w:p>
    <w:tbl>
      <w:tblPr>
        <w:tblW w:w="7721" w:type="dxa"/>
        <w:jc w:val="center"/>
        <w:tblCellMar>
          <w:left w:w="0" w:type="dxa"/>
          <w:right w:w="0" w:type="dxa"/>
        </w:tblCellMar>
        <w:tblLook w:val="04A0" w:firstRow="1" w:lastRow="0" w:firstColumn="1" w:lastColumn="0" w:noHBand="0" w:noVBand="1"/>
      </w:tblPr>
      <w:tblGrid>
        <w:gridCol w:w="1843"/>
        <w:gridCol w:w="1984"/>
        <w:gridCol w:w="1915"/>
        <w:gridCol w:w="1979"/>
      </w:tblGrid>
      <w:tr w:rsidR="00616D36" w:rsidRPr="009515D3" w:rsidTr="00F05B51">
        <w:trPr>
          <w:jc w:val="cent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类别</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一等奖</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二等奖</w:t>
            </w:r>
          </w:p>
        </w:tc>
        <w:tc>
          <w:tcPr>
            <w:tcW w:w="19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三等奖</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国家级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15分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省部级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8分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r>
      <w:tr w:rsidR="00616D36" w:rsidRPr="009515D3" w:rsidTr="00F05B51">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lastRenderedPageBreak/>
              <w:t>校级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5分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3分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r>
      <w:tr w:rsidR="00616D36" w:rsidRPr="009515D3" w:rsidTr="00F05B51">
        <w:trPr>
          <w:trHeight w:val="345"/>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学院级</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2分</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1分</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616D36" w:rsidRPr="009515D3" w:rsidRDefault="00616D36" w:rsidP="0021684A">
            <w:pPr>
              <w:spacing w:line="276" w:lineRule="auto"/>
              <w:ind w:left="480"/>
              <w:rPr>
                <w:rFonts w:asciiTheme="minorEastAsia" w:hAnsiTheme="minorEastAsia" w:cs="Times New Roman"/>
                <w:szCs w:val="20"/>
              </w:rPr>
            </w:pPr>
            <w:r w:rsidRPr="009515D3">
              <w:rPr>
                <w:rFonts w:asciiTheme="minorEastAsia" w:hAnsiTheme="minorEastAsia" w:cs="Times New Roman" w:hint="eastAsia"/>
                <w:szCs w:val="20"/>
              </w:rPr>
              <w:t>0.5分</w:t>
            </w:r>
          </w:p>
        </w:tc>
      </w:tr>
    </w:tbl>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注：</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①如果奖项设置等级超过</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种，则最高等级奖励视为一等奖，第二等视为二等奖，第二等级视为三等奖，第三等级视为下一等级的一等奖进行加分。</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②如果奖项设置等级低于</w:t>
      </w:r>
      <w:r w:rsidRPr="00F2448C">
        <w:rPr>
          <w:rFonts w:asciiTheme="minorEastAsia" w:hAnsiTheme="minorEastAsia" w:cs="Times New Roman"/>
          <w:sz w:val="24"/>
          <w:szCs w:val="24"/>
        </w:rPr>
        <w:t>3</w:t>
      </w:r>
      <w:r w:rsidRPr="00F2448C">
        <w:rPr>
          <w:rFonts w:asciiTheme="minorEastAsia" w:hAnsiTheme="minorEastAsia" w:cs="Times New Roman" w:hint="eastAsia"/>
          <w:sz w:val="24"/>
          <w:szCs w:val="24"/>
        </w:rPr>
        <w:t>种，则最高等级奖励视为二等奖，第二等视为三等奖。</w:t>
      </w:r>
    </w:p>
    <w:p w:rsidR="00616D36" w:rsidRPr="00F2448C" w:rsidRDefault="00616D36" w:rsidP="0021684A">
      <w:pPr>
        <w:spacing w:line="276" w:lineRule="auto"/>
        <w:ind w:left="480"/>
        <w:rPr>
          <w:rFonts w:asciiTheme="minorEastAsia" w:hAnsiTheme="minorEastAsia" w:cs="Times New Roman"/>
          <w:sz w:val="24"/>
          <w:szCs w:val="24"/>
        </w:rPr>
      </w:pPr>
      <w:r w:rsidRPr="00F2448C">
        <w:rPr>
          <w:rFonts w:asciiTheme="minorEastAsia" w:hAnsiTheme="minorEastAsia" w:cs="Times New Roman" w:hint="eastAsia"/>
          <w:sz w:val="24"/>
          <w:szCs w:val="24"/>
        </w:rPr>
        <w:t>③同一项目经层层推荐获得不同级别的多个奖项则按照最高奖项进行加分，不累计加分。</w:t>
      </w:r>
    </w:p>
    <w:p w:rsidR="005473E6" w:rsidRPr="00F2448C" w:rsidRDefault="005473E6" w:rsidP="005473E6">
      <w:pPr>
        <w:spacing w:line="360" w:lineRule="auto"/>
        <w:ind w:firstLineChars="200" w:firstLine="480"/>
        <w:rPr>
          <w:rFonts w:asciiTheme="minorEastAsia" w:hAnsiTheme="minorEastAsia" w:cs="Times New Roman"/>
          <w:sz w:val="24"/>
          <w:szCs w:val="24"/>
        </w:rPr>
      </w:pPr>
      <w:r w:rsidRPr="00F2448C">
        <w:rPr>
          <w:rFonts w:asciiTheme="minorEastAsia" w:hAnsiTheme="minorEastAsia" w:cs="Times New Roman" w:hint="eastAsia"/>
          <w:sz w:val="24"/>
          <w:szCs w:val="24"/>
        </w:rPr>
        <w:t>3.创新</w:t>
      </w:r>
      <w:r w:rsidR="0021684A" w:rsidRPr="00F2448C">
        <w:rPr>
          <w:rFonts w:asciiTheme="minorEastAsia" w:hAnsiTheme="minorEastAsia" w:cs="Times New Roman" w:hint="eastAsia"/>
          <w:sz w:val="24"/>
          <w:szCs w:val="24"/>
        </w:rPr>
        <w:t>项目</w:t>
      </w:r>
      <w:r w:rsidRPr="00F2448C">
        <w:rPr>
          <w:rFonts w:asciiTheme="minorEastAsia" w:hAnsiTheme="minorEastAsia" w:cs="Times New Roman" w:hint="eastAsia"/>
          <w:sz w:val="24"/>
          <w:szCs w:val="24"/>
        </w:rPr>
        <w:t>主要是指承担校级创新训练计划项目，立项且结题得2分，获得校级优秀奖励的在此基础上加1分。</w:t>
      </w:r>
    </w:p>
    <w:p w:rsidR="003C1857" w:rsidRPr="009515D3" w:rsidRDefault="003C1857" w:rsidP="003C1857">
      <w:pPr>
        <w:spacing w:line="360" w:lineRule="auto"/>
        <w:ind w:firstLineChars="200" w:firstLine="482"/>
        <w:rPr>
          <w:rFonts w:asciiTheme="minorEastAsia" w:hAnsiTheme="minorEastAsia" w:cs="Times New Roman"/>
          <w:b/>
          <w:sz w:val="24"/>
          <w:szCs w:val="20"/>
        </w:rPr>
      </w:pPr>
      <w:r>
        <w:rPr>
          <w:rFonts w:asciiTheme="minorEastAsia" w:hAnsiTheme="minorEastAsia" w:cs="Times New Roman" w:hint="eastAsia"/>
          <w:b/>
          <w:sz w:val="24"/>
          <w:szCs w:val="20"/>
        </w:rPr>
        <w:t>二</w:t>
      </w:r>
      <w:r w:rsidRPr="009515D3">
        <w:rPr>
          <w:rFonts w:asciiTheme="minorEastAsia" w:hAnsiTheme="minorEastAsia" w:cs="Times New Roman" w:hint="eastAsia"/>
          <w:b/>
          <w:sz w:val="24"/>
          <w:szCs w:val="20"/>
        </w:rPr>
        <w:t>、专业评价分（</w:t>
      </w:r>
      <w:r w:rsidRPr="003C1857">
        <w:rPr>
          <w:rFonts w:asciiTheme="minorEastAsia" w:hAnsiTheme="minorEastAsia" w:cs="Times New Roman" w:hint="eastAsia"/>
          <w:b/>
          <w:sz w:val="24"/>
          <w:szCs w:val="20"/>
        </w:rPr>
        <w:t>B</w:t>
      </w:r>
      <w:r w:rsidRPr="009515D3">
        <w:rPr>
          <w:rFonts w:asciiTheme="minorEastAsia" w:hAnsiTheme="minorEastAsia" w:cs="Times New Roman" w:hint="eastAsia"/>
          <w:b/>
          <w:sz w:val="24"/>
          <w:szCs w:val="20"/>
        </w:rPr>
        <w:t>）</w:t>
      </w:r>
    </w:p>
    <w:p w:rsidR="003C1857" w:rsidRPr="009515D3" w:rsidRDefault="003C1857" w:rsidP="003C1857">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专业评价</w:t>
      </w:r>
      <w:r>
        <w:rPr>
          <w:rFonts w:asciiTheme="minorEastAsia" w:hAnsiTheme="minorEastAsia" w:cs="Times New Roman" w:hint="eastAsia"/>
          <w:sz w:val="24"/>
          <w:szCs w:val="20"/>
        </w:rPr>
        <w:t>由研究生所在专业系、所</w:t>
      </w:r>
      <w:r w:rsidR="00F2448C">
        <w:rPr>
          <w:rFonts w:asciiTheme="minorEastAsia" w:hAnsiTheme="minorEastAsia" w:cs="Times New Roman" w:hint="eastAsia"/>
          <w:sz w:val="24"/>
          <w:szCs w:val="20"/>
        </w:rPr>
        <w:t>组织评审，</w:t>
      </w:r>
      <w:r>
        <w:rPr>
          <w:rFonts w:asciiTheme="minorEastAsia" w:hAnsiTheme="minorEastAsia" w:cs="Times New Roman" w:hint="eastAsia"/>
          <w:sz w:val="24"/>
          <w:szCs w:val="20"/>
        </w:rPr>
        <w:t>评审组</w:t>
      </w:r>
      <w:r w:rsidR="00F2448C">
        <w:rPr>
          <w:rFonts w:asciiTheme="minorEastAsia" w:hAnsiTheme="minorEastAsia" w:cs="Times New Roman" w:hint="eastAsia"/>
          <w:sz w:val="24"/>
          <w:szCs w:val="20"/>
        </w:rPr>
        <w:t>评委</w:t>
      </w:r>
      <w:r>
        <w:rPr>
          <w:rFonts w:asciiTheme="minorEastAsia" w:hAnsiTheme="minorEastAsia" w:cs="Times New Roman" w:hint="eastAsia"/>
          <w:sz w:val="24"/>
          <w:szCs w:val="20"/>
        </w:rPr>
        <w:t>结合专业实际情况</w:t>
      </w:r>
      <w:r w:rsidRPr="009515D3">
        <w:rPr>
          <w:rFonts w:asciiTheme="minorEastAsia" w:hAnsiTheme="minorEastAsia" w:cs="Times New Roman" w:hint="eastAsia"/>
          <w:sz w:val="24"/>
          <w:szCs w:val="20"/>
        </w:rPr>
        <w:t>，对研究生在</w:t>
      </w:r>
      <w:r>
        <w:rPr>
          <w:rFonts w:asciiTheme="minorEastAsia" w:hAnsiTheme="minorEastAsia" w:cs="Times New Roman" w:hint="eastAsia"/>
          <w:sz w:val="24"/>
          <w:szCs w:val="20"/>
        </w:rPr>
        <w:t>导师评价、</w:t>
      </w:r>
      <w:r w:rsidRPr="009515D3">
        <w:rPr>
          <w:rFonts w:asciiTheme="minorEastAsia" w:hAnsiTheme="minorEastAsia" w:cs="Times New Roman" w:hint="eastAsia"/>
          <w:sz w:val="24"/>
          <w:szCs w:val="20"/>
        </w:rPr>
        <w:t>学习态度、参与科研情况、专业水平、学术实践和综合素质等方面进行全面的评价和考核，对专业所有学生进行考核排序，排名即为</w:t>
      </w:r>
      <w:r>
        <w:rPr>
          <w:rFonts w:asciiTheme="minorEastAsia" w:hAnsiTheme="minorEastAsia" w:cs="Times New Roman" w:hint="eastAsia"/>
          <w:sz w:val="24"/>
          <w:szCs w:val="20"/>
        </w:rPr>
        <w:t>B</w:t>
      </w:r>
      <w:r w:rsidRPr="009515D3">
        <w:rPr>
          <w:rFonts w:asciiTheme="minorEastAsia" w:hAnsiTheme="minorEastAsia" w:cs="Times New Roman" w:hint="eastAsia"/>
          <w:sz w:val="24"/>
          <w:szCs w:val="20"/>
        </w:rPr>
        <w:t>的数值。</w:t>
      </w:r>
    </w:p>
    <w:p w:rsidR="005473E6" w:rsidRPr="009515D3" w:rsidRDefault="005473E6" w:rsidP="005473E6">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三、综合表现（</w:t>
      </w:r>
      <w:r w:rsidRPr="009515D3">
        <w:rPr>
          <w:rFonts w:asciiTheme="minorEastAsia" w:hAnsiTheme="minorEastAsia" w:cs="Times New Roman"/>
          <w:b/>
          <w:sz w:val="24"/>
          <w:szCs w:val="20"/>
        </w:rPr>
        <w:t>C</w:t>
      </w:r>
      <w:r w:rsidRPr="009515D3">
        <w:rPr>
          <w:rFonts w:asciiTheme="minorEastAsia" w:hAnsiTheme="minorEastAsia" w:cs="Times New Roman" w:hint="eastAsia"/>
          <w:b/>
          <w:sz w:val="24"/>
          <w:szCs w:val="20"/>
        </w:rPr>
        <w:t>）</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综合表现的测评包括学生工作、文体活动、公益服务、社会实践及纪律处分五部分，</w:t>
      </w:r>
      <w:r w:rsidR="00870BF0" w:rsidRPr="009515D3">
        <w:rPr>
          <w:rFonts w:asciiTheme="minorEastAsia" w:hAnsiTheme="minorEastAsia" w:cs="Times New Roman" w:hint="eastAsia"/>
          <w:sz w:val="24"/>
          <w:szCs w:val="20"/>
        </w:rPr>
        <w:t>按照以下五项得分累加进行计算，在专业中进行从高至低排序，排名即为C的数值。</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1.社会工作得分计算方式如下：</w:t>
      </w:r>
    </w:p>
    <w:tbl>
      <w:tblPr>
        <w:tblW w:w="7180" w:type="dxa"/>
        <w:jc w:val="center"/>
        <w:tblLook w:val="04A0" w:firstRow="1" w:lastRow="0" w:firstColumn="1" w:lastColumn="0" w:noHBand="0" w:noVBand="1"/>
      </w:tblPr>
      <w:tblGrid>
        <w:gridCol w:w="1798"/>
        <w:gridCol w:w="682"/>
        <w:gridCol w:w="1842"/>
        <w:gridCol w:w="698"/>
        <w:gridCol w:w="1479"/>
        <w:gridCol w:w="681"/>
      </w:tblGrid>
      <w:tr w:rsidR="005473E6" w:rsidRPr="00D4624C" w:rsidTr="00F05B51">
        <w:trPr>
          <w:trHeight w:val="270"/>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ind w:firstLine="440"/>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校级学生组织</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院级学生组织</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3E6" w:rsidRPr="00D4624C" w:rsidRDefault="005473E6" w:rsidP="0021684A">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w:t>
            </w:r>
            <w:r w:rsidR="0021684A" w:rsidRPr="00D4624C">
              <w:rPr>
                <w:rFonts w:asciiTheme="minorEastAsia" w:hAnsiTheme="minorEastAsia" w:cs="宋体" w:hint="eastAsia"/>
                <w:color w:val="000000"/>
                <w:kern w:val="0"/>
                <w:szCs w:val="21"/>
              </w:rPr>
              <w:t>级/</w:t>
            </w:r>
            <w:r w:rsidRPr="00D4624C">
              <w:rPr>
                <w:rFonts w:asciiTheme="minorEastAsia" w:hAnsiTheme="minorEastAsia" w:cs="宋体" w:hint="eastAsia"/>
                <w:color w:val="000000"/>
                <w:kern w:val="0"/>
                <w:szCs w:val="21"/>
              </w:rPr>
              <w:t>党</w:t>
            </w:r>
            <w:r w:rsidR="0021684A" w:rsidRPr="00D4624C">
              <w:rPr>
                <w:rFonts w:asciiTheme="minorEastAsia" w:hAnsiTheme="minorEastAsia" w:cs="宋体" w:hint="eastAsia"/>
                <w:color w:val="000000"/>
                <w:kern w:val="0"/>
                <w:szCs w:val="21"/>
              </w:rPr>
              <w:t>、团</w:t>
            </w:r>
            <w:r w:rsidRPr="00D4624C">
              <w:rPr>
                <w:rFonts w:asciiTheme="minorEastAsia" w:hAnsiTheme="minorEastAsia" w:cs="宋体" w:hint="eastAsia"/>
                <w:color w:val="000000"/>
                <w:kern w:val="0"/>
                <w:szCs w:val="21"/>
              </w:rPr>
              <w:t>支部</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主席/负责人</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部长</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班长/</w:t>
            </w:r>
            <w:r w:rsidR="0021684A" w:rsidRPr="00D4624C">
              <w:rPr>
                <w:rFonts w:asciiTheme="minorEastAsia" w:hAnsiTheme="minorEastAsia" w:cs="宋体" w:hint="eastAsia"/>
                <w:color w:val="000000"/>
                <w:kern w:val="0"/>
                <w:szCs w:val="21"/>
              </w:rPr>
              <w:t>党、团支部</w:t>
            </w:r>
            <w:r w:rsidRPr="00D4624C">
              <w:rPr>
                <w:rFonts w:asciiTheme="minorEastAsia" w:hAnsiTheme="minorEastAsia" w:cs="宋体" w:hint="eastAsia"/>
                <w:color w:val="000000"/>
                <w:kern w:val="0"/>
                <w:szCs w:val="21"/>
              </w:rPr>
              <w:t>书记</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委员</w:t>
            </w:r>
          </w:p>
        </w:tc>
      </w:tr>
      <w:tr w:rsidR="005473E6" w:rsidRPr="00D4624C" w:rsidTr="00F05B51">
        <w:trPr>
          <w:trHeight w:val="27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2"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c>
          <w:tcPr>
            <w:tcW w:w="1842"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w:t>
            </w:r>
          </w:p>
        </w:tc>
        <w:tc>
          <w:tcPr>
            <w:tcW w:w="698"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1479" w:type="dxa"/>
            <w:tcBorders>
              <w:top w:val="nil"/>
              <w:left w:val="nil"/>
              <w:bottom w:val="single" w:sz="4" w:space="0" w:color="auto"/>
              <w:right w:val="single" w:sz="4" w:space="0" w:color="auto"/>
            </w:tcBorders>
            <w:shd w:val="clear" w:color="auto" w:fill="auto"/>
            <w:noWrap/>
            <w:vAlign w:val="center"/>
            <w:hideMark/>
          </w:tcPr>
          <w:p w:rsidR="005473E6" w:rsidRPr="00D4624C" w:rsidRDefault="0021684A"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w:t>
            </w:r>
          </w:p>
        </w:tc>
        <w:tc>
          <w:tcPr>
            <w:tcW w:w="681" w:type="dxa"/>
            <w:tcBorders>
              <w:top w:val="nil"/>
              <w:left w:val="nil"/>
              <w:bottom w:val="single" w:sz="4" w:space="0" w:color="auto"/>
              <w:right w:val="single" w:sz="4" w:space="0" w:color="auto"/>
            </w:tcBorders>
            <w:shd w:val="clear" w:color="auto" w:fill="auto"/>
            <w:noWrap/>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w:t>
            </w:r>
          </w:p>
        </w:tc>
      </w:tr>
    </w:tbl>
    <w:p w:rsidR="005473E6"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如某同学担任了上述四类学生干部中多项职务，则取分值中最高的一项分数，不累加。学院根据学生干部工作情况及学生组织民主测评情况可适当下浮职务分；中途退出者加分不超过该项50%。</w:t>
      </w:r>
    </w:p>
    <w:p w:rsidR="00CA1B1F"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2.文体活动得分</w:t>
      </w:r>
      <w:r w:rsidR="00CA1B1F" w:rsidRPr="009515D3">
        <w:rPr>
          <w:rFonts w:asciiTheme="minorEastAsia" w:hAnsiTheme="minorEastAsia" w:cs="Arial" w:hint="eastAsia"/>
          <w:kern w:val="0"/>
          <w:sz w:val="24"/>
          <w:szCs w:val="24"/>
        </w:rPr>
        <w:t>包括在各类文化、艺术、体育、单科知识竞赛等中获得奖励的个人或集体，按照获奖级别予以加分，</w:t>
      </w:r>
      <w:r w:rsidR="00CA1B1F" w:rsidRPr="009515D3">
        <w:rPr>
          <w:rFonts w:asciiTheme="minorEastAsia" w:hAnsiTheme="minorEastAsia" w:cs="Times New Roman" w:hint="eastAsia"/>
          <w:sz w:val="24"/>
          <w:szCs w:val="20"/>
        </w:rPr>
        <w:t>计算方式如下：</w:t>
      </w:r>
    </w:p>
    <w:tbl>
      <w:tblPr>
        <w:tblW w:w="6804" w:type="dxa"/>
        <w:jc w:val="center"/>
        <w:tblCellMar>
          <w:left w:w="0" w:type="dxa"/>
          <w:right w:w="0" w:type="dxa"/>
        </w:tblCellMar>
        <w:tblLook w:val="04A0" w:firstRow="1" w:lastRow="0" w:firstColumn="1" w:lastColumn="0" w:noHBand="0" w:noVBand="1"/>
      </w:tblPr>
      <w:tblGrid>
        <w:gridCol w:w="3402"/>
        <w:gridCol w:w="3402"/>
      </w:tblGrid>
      <w:tr w:rsidR="00CA1B1F" w:rsidRPr="009515D3" w:rsidTr="00F05B51">
        <w:trPr>
          <w:jc w:val="center"/>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类别</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获奖</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国家级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省部级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1.5分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校级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1分</w:t>
            </w:r>
          </w:p>
        </w:tc>
      </w:tr>
      <w:tr w:rsidR="00CA1B1F" w:rsidRPr="009515D3" w:rsidTr="00F05B51">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院级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A1B1F" w:rsidRPr="00D4624C" w:rsidRDefault="00CA1B1F" w:rsidP="00F05B51">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3.公益服务得分内容主要包括参与无偿献血、研究生迎新、协助本科生搬家等公益或</w:t>
      </w:r>
      <w:r w:rsidR="00D4624C">
        <w:rPr>
          <w:rFonts w:asciiTheme="minorEastAsia" w:hAnsiTheme="minorEastAsia" w:cs="Times New Roman" w:hint="eastAsia"/>
          <w:sz w:val="24"/>
          <w:szCs w:val="20"/>
        </w:rPr>
        <w:t>由学院安排的相应</w:t>
      </w:r>
      <w:r w:rsidRPr="009515D3">
        <w:rPr>
          <w:rFonts w:asciiTheme="minorEastAsia" w:hAnsiTheme="minorEastAsia" w:cs="Times New Roman" w:hint="eastAsia"/>
          <w:sz w:val="24"/>
          <w:szCs w:val="20"/>
        </w:rPr>
        <w:t>活动，得分0.5分/次。</w:t>
      </w:r>
    </w:p>
    <w:p w:rsidR="0021684A" w:rsidRPr="009515D3" w:rsidRDefault="005473E6" w:rsidP="0021684A">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4.社会实践得分主要体现社会实践课题的表现，参与社会实践一项记</w:t>
      </w:r>
      <w:r w:rsidR="00CA1B1F" w:rsidRPr="009515D3">
        <w:rPr>
          <w:rFonts w:asciiTheme="minorEastAsia" w:hAnsiTheme="minorEastAsia" w:cs="Times New Roman" w:hint="eastAsia"/>
          <w:sz w:val="24"/>
          <w:szCs w:val="20"/>
        </w:rPr>
        <w:t>0.5</w:t>
      </w:r>
      <w:r w:rsidRPr="009515D3">
        <w:rPr>
          <w:rFonts w:asciiTheme="minorEastAsia" w:hAnsiTheme="minorEastAsia" w:cs="Times New Roman" w:hint="eastAsia"/>
          <w:sz w:val="24"/>
          <w:szCs w:val="20"/>
        </w:rPr>
        <w:t>分，若为团</w:t>
      </w:r>
      <w:r w:rsidRPr="009515D3">
        <w:rPr>
          <w:rFonts w:asciiTheme="minorEastAsia" w:hAnsiTheme="minorEastAsia" w:cs="Times New Roman" w:hint="eastAsia"/>
          <w:sz w:val="24"/>
          <w:szCs w:val="20"/>
        </w:rPr>
        <w:lastRenderedPageBreak/>
        <w:t>队负责人则记</w:t>
      </w:r>
      <w:r w:rsidR="00CA1B1F" w:rsidRPr="009515D3">
        <w:rPr>
          <w:rFonts w:asciiTheme="minorEastAsia" w:hAnsiTheme="minorEastAsia" w:cs="Times New Roman" w:hint="eastAsia"/>
          <w:sz w:val="24"/>
          <w:szCs w:val="20"/>
        </w:rPr>
        <w:t>1</w:t>
      </w:r>
      <w:r w:rsidRPr="009515D3">
        <w:rPr>
          <w:rFonts w:asciiTheme="minorEastAsia" w:hAnsiTheme="minorEastAsia" w:cs="Times New Roman" w:hint="eastAsia"/>
          <w:sz w:val="24"/>
          <w:szCs w:val="20"/>
        </w:rPr>
        <w:t>分。</w:t>
      </w:r>
      <w:r w:rsidR="0021684A" w:rsidRPr="009515D3">
        <w:rPr>
          <w:rFonts w:asciiTheme="minorEastAsia" w:hAnsiTheme="minorEastAsia" w:cs="Times New Roman" w:hint="eastAsia"/>
          <w:sz w:val="24"/>
          <w:szCs w:val="20"/>
        </w:rPr>
        <w:t>社会实践课题获奖的，参照下表予以加分。同一项目获不同级别奖励按照就高原则予以加分，不予累加；同一学年参与多个社会实践项目取前两项所获奖项最高者加分。</w:t>
      </w:r>
    </w:p>
    <w:tbl>
      <w:tblPr>
        <w:tblW w:w="8312" w:type="dxa"/>
        <w:jc w:val="center"/>
        <w:tblCellMar>
          <w:left w:w="0" w:type="dxa"/>
          <w:right w:w="0" w:type="dxa"/>
        </w:tblCellMar>
        <w:tblLook w:val="04A0" w:firstRow="1" w:lastRow="0" w:firstColumn="1" w:lastColumn="0" w:noHBand="0" w:noVBand="1"/>
      </w:tblPr>
      <w:tblGrid>
        <w:gridCol w:w="1813"/>
        <w:gridCol w:w="1380"/>
        <w:gridCol w:w="1417"/>
        <w:gridCol w:w="1560"/>
        <w:gridCol w:w="2142"/>
      </w:tblGrid>
      <w:tr w:rsidR="005473E6" w:rsidRPr="009515D3" w:rsidTr="00F05B51">
        <w:trPr>
          <w:trHeight w:val="315"/>
          <w:jc w:val="center"/>
        </w:trPr>
        <w:tc>
          <w:tcPr>
            <w:tcW w:w="1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类别</w:t>
            </w:r>
          </w:p>
        </w:tc>
        <w:tc>
          <w:tcPr>
            <w:tcW w:w="13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一等奖</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二等奖</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三等奖</w:t>
            </w:r>
          </w:p>
        </w:tc>
        <w:tc>
          <w:tcPr>
            <w:tcW w:w="2142" w:type="dxa"/>
            <w:tcBorders>
              <w:top w:val="single" w:sz="8" w:space="0" w:color="000000"/>
              <w:left w:val="nil"/>
              <w:bottom w:val="single" w:sz="8" w:space="0" w:color="000000"/>
              <w:right w:val="single" w:sz="8" w:space="0" w:color="000000"/>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其他</w:t>
            </w: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省部级及以上</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4分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15"/>
          <w:jc w:val="center"/>
        </w:trPr>
        <w:tc>
          <w:tcPr>
            <w:tcW w:w="18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校级</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3分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2.5分</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p>
        </w:tc>
      </w:tr>
      <w:tr w:rsidR="005473E6" w:rsidRPr="009515D3" w:rsidTr="00F05B51">
        <w:trPr>
          <w:trHeight w:val="345"/>
          <w:jc w:val="center"/>
        </w:trPr>
        <w:tc>
          <w:tcPr>
            <w:tcW w:w="1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学院级</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2分</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1.5分</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1分</w:t>
            </w:r>
          </w:p>
        </w:tc>
        <w:tc>
          <w:tcPr>
            <w:tcW w:w="2142" w:type="dxa"/>
            <w:tcBorders>
              <w:top w:val="nil"/>
              <w:left w:val="nil"/>
              <w:bottom w:val="single" w:sz="8" w:space="0" w:color="auto"/>
              <w:right w:val="single" w:sz="8" w:space="0" w:color="auto"/>
            </w:tcBorders>
            <w:hideMark/>
          </w:tcPr>
          <w:p w:rsidR="005473E6" w:rsidRPr="00D4624C" w:rsidRDefault="005473E6" w:rsidP="005473E6">
            <w:pPr>
              <w:widowControl/>
              <w:jc w:val="center"/>
              <w:rPr>
                <w:rFonts w:asciiTheme="minorEastAsia" w:hAnsiTheme="minorEastAsia" w:cs="宋体"/>
                <w:color w:val="000000"/>
                <w:kern w:val="0"/>
                <w:szCs w:val="21"/>
              </w:rPr>
            </w:pPr>
            <w:r w:rsidRPr="00D4624C">
              <w:rPr>
                <w:rFonts w:asciiTheme="minorEastAsia" w:hAnsiTheme="minorEastAsia" w:cs="宋体" w:hint="eastAsia"/>
                <w:color w:val="000000"/>
                <w:kern w:val="0"/>
                <w:szCs w:val="21"/>
              </w:rPr>
              <w:t>优秀奖、鼓励奖0.5分</w:t>
            </w:r>
          </w:p>
        </w:tc>
      </w:tr>
    </w:tbl>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5. 对以下情况，予以纪律处分扣分：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（1）受到北京理工大学学生纪律处分条例所列的五种纪律处分：警告、严重警告、记过、留校察看、开除学籍，一次性扣除5分。</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（2）受到学院通报批评及以上处分的每次扣1分，包括年级大会无故缺席、学期初不按时注册等，以及其它违反学校、学院学生管理相关规定同时尚未构成纪律处分的情况。</w:t>
      </w:r>
    </w:p>
    <w:p w:rsidR="005473E6" w:rsidRPr="009515D3"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（3）学院要求参加的活动，如报告会、讲座活动、集体自习、所在支部党日、团日活动等，按照累计2次无故缺席扣1分处理。</w:t>
      </w:r>
    </w:p>
    <w:p w:rsidR="005473E6" w:rsidRPr="009515D3" w:rsidRDefault="00870BF0"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由于该项测评内容中设有扣分项目，因此该项测评得分存在负分情况，计算方法不变。此项扣2分以上者取消其当学年评奖评优资格。</w:t>
      </w:r>
    </w:p>
    <w:p w:rsidR="009515D3" w:rsidRPr="009515D3" w:rsidRDefault="009515D3" w:rsidP="009515D3">
      <w:pPr>
        <w:spacing w:line="360" w:lineRule="auto"/>
        <w:ind w:firstLineChars="200" w:firstLine="482"/>
        <w:rPr>
          <w:rFonts w:asciiTheme="minorEastAsia" w:hAnsiTheme="minorEastAsia" w:cs="Times New Roman"/>
          <w:b/>
          <w:sz w:val="24"/>
          <w:szCs w:val="20"/>
        </w:rPr>
      </w:pPr>
      <w:r w:rsidRPr="009515D3">
        <w:rPr>
          <w:rFonts w:asciiTheme="minorEastAsia" w:hAnsiTheme="minorEastAsia" w:cs="Times New Roman" w:hint="eastAsia"/>
          <w:b/>
          <w:sz w:val="24"/>
          <w:szCs w:val="20"/>
        </w:rPr>
        <w:t>五、重要说明</w:t>
      </w:r>
    </w:p>
    <w:p w:rsidR="00D4624C" w:rsidRDefault="009515D3" w:rsidP="009515D3">
      <w:pPr>
        <w:widowControl/>
        <w:spacing w:line="270" w:lineRule="atLeast"/>
        <w:ind w:firstLine="426"/>
        <w:jc w:val="left"/>
        <w:rPr>
          <w:rFonts w:asciiTheme="minorEastAsia" w:hAnsiTheme="minorEastAsia" w:cs="Arial"/>
          <w:kern w:val="0"/>
          <w:sz w:val="24"/>
          <w:szCs w:val="24"/>
        </w:rPr>
      </w:pPr>
      <w:r w:rsidRPr="009515D3">
        <w:rPr>
          <w:rFonts w:asciiTheme="minorEastAsia" w:hAnsiTheme="minorEastAsia" w:cs="Arial" w:hint="eastAsia"/>
          <w:kern w:val="0"/>
          <w:sz w:val="28"/>
          <w:szCs w:val="28"/>
        </w:rPr>
        <w:t>1</w:t>
      </w:r>
      <w:r w:rsidRPr="009515D3">
        <w:rPr>
          <w:rFonts w:asciiTheme="minorEastAsia" w:hAnsiTheme="minorEastAsia" w:cs="Arial" w:hint="eastAsia"/>
          <w:kern w:val="0"/>
          <w:sz w:val="24"/>
          <w:szCs w:val="24"/>
        </w:rPr>
        <w:t>、个人项目和集体项目按照署名排序予以不同档次的加分</w:t>
      </w:r>
      <w:r w:rsidRPr="009515D3">
        <w:rPr>
          <w:rFonts w:asciiTheme="minorEastAsia" w:hAnsiTheme="minorEastAsia" w:cs="Arial"/>
          <w:kern w:val="0"/>
          <w:sz w:val="24"/>
          <w:szCs w:val="24"/>
        </w:rPr>
        <w:t>（适用于学术竞赛和文体活动）</w:t>
      </w:r>
    </w:p>
    <w:p w:rsidR="00D4624C" w:rsidRPr="009515D3" w:rsidRDefault="00D4624C" w:rsidP="009515D3">
      <w:pPr>
        <w:widowControl/>
        <w:spacing w:line="270" w:lineRule="atLeast"/>
        <w:ind w:firstLine="426"/>
        <w:jc w:val="left"/>
        <w:rPr>
          <w:rFonts w:asciiTheme="minorEastAsia" w:hAnsiTheme="minorEastAsia" w:cs="Arial"/>
          <w:kern w:val="0"/>
          <w:sz w:val="24"/>
          <w:szCs w:val="24"/>
        </w:rPr>
      </w:pPr>
    </w:p>
    <w:tbl>
      <w:tblPr>
        <w:tblpPr w:leftFromText="171" w:rightFromText="171" w:vertAnchor="text" w:horzAnchor="page" w:tblpX="2331" w:tblpY="-29"/>
        <w:tblW w:w="7763" w:type="dxa"/>
        <w:tblCellMar>
          <w:left w:w="0" w:type="dxa"/>
          <w:right w:w="0" w:type="dxa"/>
        </w:tblCellMar>
        <w:tblLook w:val="04A0" w:firstRow="1" w:lastRow="0" w:firstColumn="1" w:lastColumn="0" w:noHBand="0" w:noVBand="1"/>
      </w:tblPr>
      <w:tblGrid>
        <w:gridCol w:w="1169"/>
        <w:gridCol w:w="1550"/>
        <w:gridCol w:w="1549"/>
        <w:gridCol w:w="1860"/>
        <w:gridCol w:w="1635"/>
      </w:tblGrid>
      <w:tr w:rsidR="009515D3" w:rsidRPr="009515D3" w:rsidTr="00D4624C">
        <w:trPr>
          <w:trHeight w:val="321"/>
        </w:trPr>
        <w:tc>
          <w:tcPr>
            <w:tcW w:w="11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第一作者</w:t>
            </w:r>
          </w:p>
        </w:tc>
        <w:tc>
          <w:tcPr>
            <w:tcW w:w="15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第二作者</w:t>
            </w:r>
          </w:p>
        </w:tc>
        <w:tc>
          <w:tcPr>
            <w:tcW w:w="1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第三作者</w:t>
            </w:r>
          </w:p>
        </w:tc>
        <w:tc>
          <w:tcPr>
            <w:tcW w:w="18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其他作者</w:t>
            </w:r>
          </w:p>
        </w:tc>
        <w:tc>
          <w:tcPr>
            <w:tcW w:w="1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集体无排名</w:t>
            </w:r>
          </w:p>
        </w:tc>
      </w:tr>
      <w:tr w:rsidR="009515D3" w:rsidRPr="009515D3" w:rsidTr="00D4624C">
        <w:trPr>
          <w:trHeight w:val="321"/>
        </w:trPr>
        <w:tc>
          <w:tcPr>
            <w:tcW w:w="11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100%</w:t>
            </w:r>
          </w:p>
        </w:tc>
        <w:tc>
          <w:tcPr>
            <w:tcW w:w="155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70%</w:t>
            </w:r>
          </w:p>
        </w:tc>
        <w:tc>
          <w:tcPr>
            <w:tcW w:w="1549"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c>
          <w:tcPr>
            <w:tcW w:w="1860"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20%</w:t>
            </w:r>
          </w:p>
        </w:tc>
        <w:tc>
          <w:tcPr>
            <w:tcW w:w="1635" w:type="dxa"/>
            <w:tcBorders>
              <w:top w:val="nil"/>
              <w:left w:val="nil"/>
              <w:bottom w:val="single" w:sz="8" w:space="0" w:color="000000"/>
              <w:right w:val="single" w:sz="8" w:space="0" w:color="000000"/>
            </w:tcBorders>
            <w:tcMar>
              <w:top w:w="0" w:type="dxa"/>
              <w:left w:w="108" w:type="dxa"/>
              <w:bottom w:w="0" w:type="dxa"/>
              <w:right w:w="108" w:type="dxa"/>
            </w:tcMar>
            <w:hideMark/>
          </w:tcPr>
          <w:p w:rsidR="009515D3" w:rsidRPr="00D4624C" w:rsidRDefault="009515D3" w:rsidP="00D4624C">
            <w:pPr>
              <w:widowControl/>
              <w:spacing w:line="195" w:lineRule="atLeast"/>
              <w:jc w:val="center"/>
              <w:rPr>
                <w:rFonts w:asciiTheme="minorEastAsia" w:hAnsiTheme="minorEastAsia" w:cs="Arial"/>
                <w:kern w:val="0"/>
                <w:szCs w:val="18"/>
              </w:rPr>
            </w:pPr>
            <w:r w:rsidRPr="00D4624C">
              <w:rPr>
                <w:rFonts w:asciiTheme="minorEastAsia" w:hAnsiTheme="minorEastAsia" w:cs="Arial" w:hint="eastAsia"/>
                <w:kern w:val="0"/>
                <w:szCs w:val="18"/>
              </w:rPr>
              <w:t>50%</w:t>
            </w:r>
          </w:p>
        </w:tc>
      </w:tr>
    </w:tbl>
    <w:p w:rsidR="009515D3" w:rsidRPr="00D4624C" w:rsidRDefault="009515D3" w:rsidP="00D4624C">
      <w:pPr>
        <w:widowControl/>
        <w:jc w:val="center"/>
        <w:rPr>
          <w:rFonts w:asciiTheme="minorEastAsia" w:hAnsiTheme="minorEastAsia" w:cs="宋体"/>
          <w:color w:val="000000"/>
          <w:kern w:val="0"/>
          <w:szCs w:val="21"/>
        </w:rPr>
      </w:pPr>
    </w:p>
    <w:p w:rsidR="00D4624C" w:rsidRPr="00D4624C" w:rsidRDefault="00D4624C" w:rsidP="00D4624C">
      <w:pPr>
        <w:widowControl/>
        <w:jc w:val="center"/>
        <w:rPr>
          <w:rFonts w:asciiTheme="minorEastAsia" w:hAnsiTheme="minorEastAsia" w:cs="宋体"/>
          <w:color w:val="000000"/>
          <w:kern w:val="0"/>
          <w:szCs w:val="21"/>
        </w:rPr>
      </w:pPr>
    </w:p>
    <w:p w:rsidR="009515D3" w:rsidRPr="00D4624C" w:rsidRDefault="009515D3" w:rsidP="00D4624C">
      <w:pPr>
        <w:widowControl/>
        <w:jc w:val="center"/>
        <w:rPr>
          <w:rFonts w:asciiTheme="minorEastAsia" w:hAnsiTheme="minorEastAsia" w:cs="宋体"/>
          <w:color w:val="000000"/>
          <w:kern w:val="0"/>
          <w:szCs w:val="21"/>
        </w:rPr>
      </w:pPr>
    </w:p>
    <w:p w:rsidR="009515D3" w:rsidRPr="009515D3" w:rsidRDefault="009515D3" w:rsidP="00D4624C">
      <w:pPr>
        <w:widowControl/>
        <w:spacing w:line="360" w:lineRule="auto"/>
        <w:ind w:firstLine="480"/>
        <w:jc w:val="left"/>
        <w:rPr>
          <w:rFonts w:asciiTheme="minorEastAsia" w:hAnsiTheme="minorEastAsia" w:cs="Arial"/>
          <w:kern w:val="0"/>
          <w:sz w:val="18"/>
          <w:szCs w:val="18"/>
        </w:rPr>
      </w:pPr>
      <w:r w:rsidRPr="009515D3">
        <w:rPr>
          <w:rFonts w:asciiTheme="minorEastAsia" w:hAnsiTheme="minorEastAsia" w:cs="Arial" w:hint="eastAsia"/>
          <w:kern w:val="0"/>
          <w:sz w:val="18"/>
          <w:szCs w:val="18"/>
        </w:rPr>
        <w:t>2</w:t>
      </w:r>
      <w:r w:rsidRPr="009515D3">
        <w:rPr>
          <w:rFonts w:asciiTheme="minorEastAsia" w:hAnsiTheme="minorEastAsia" w:cs="Arial"/>
          <w:kern w:val="0"/>
          <w:sz w:val="18"/>
          <w:szCs w:val="18"/>
        </w:rPr>
        <w:t>、</w:t>
      </w:r>
      <w:r w:rsidRPr="009515D3">
        <w:rPr>
          <w:rFonts w:asciiTheme="minorEastAsia" w:hAnsiTheme="minorEastAsia" w:cs="Arial" w:hint="eastAsia"/>
          <w:kern w:val="0"/>
          <w:sz w:val="24"/>
          <w:szCs w:val="24"/>
        </w:rPr>
        <w:t>申报项目时间范围以开学注册日为节点，申报者需</w:t>
      </w:r>
      <w:r w:rsidR="00D4624C">
        <w:rPr>
          <w:rFonts w:asciiTheme="minorEastAsia" w:hAnsiTheme="minorEastAsia" w:cs="Arial" w:hint="eastAsia"/>
          <w:kern w:val="0"/>
          <w:sz w:val="24"/>
          <w:szCs w:val="24"/>
        </w:rPr>
        <w:t>填写后附人文</w:t>
      </w:r>
      <w:r w:rsidR="00065777">
        <w:rPr>
          <w:rFonts w:asciiTheme="minorEastAsia" w:hAnsiTheme="minorEastAsia" w:cs="Arial" w:hint="eastAsia"/>
          <w:kern w:val="0"/>
          <w:sz w:val="24"/>
          <w:szCs w:val="24"/>
        </w:rPr>
        <w:t>与社会科学</w:t>
      </w:r>
      <w:r w:rsidR="00D4624C">
        <w:rPr>
          <w:rFonts w:asciiTheme="minorEastAsia" w:hAnsiTheme="minorEastAsia" w:cs="Arial" w:hint="eastAsia"/>
          <w:kern w:val="0"/>
          <w:sz w:val="24"/>
          <w:szCs w:val="24"/>
        </w:rPr>
        <w:t>学院研究生综合</w:t>
      </w:r>
      <w:r w:rsidR="00065777">
        <w:rPr>
          <w:rFonts w:asciiTheme="minorEastAsia" w:hAnsiTheme="minorEastAsia" w:cs="Arial" w:hint="eastAsia"/>
          <w:kern w:val="0"/>
          <w:sz w:val="24"/>
          <w:szCs w:val="24"/>
        </w:rPr>
        <w:t>素质</w:t>
      </w:r>
      <w:r w:rsidR="00D4624C">
        <w:rPr>
          <w:rFonts w:asciiTheme="minorEastAsia" w:hAnsiTheme="minorEastAsia" w:cs="Arial" w:hint="eastAsia"/>
          <w:kern w:val="0"/>
          <w:sz w:val="24"/>
          <w:szCs w:val="24"/>
        </w:rPr>
        <w:t>测评申请表</w:t>
      </w:r>
      <w:r w:rsidR="003C0B50">
        <w:rPr>
          <w:rFonts w:asciiTheme="minorEastAsia" w:hAnsiTheme="minorEastAsia" w:cs="Arial" w:hint="eastAsia"/>
          <w:kern w:val="0"/>
          <w:sz w:val="24"/>
          <w:szCs w:val="24"/>
        </w:rPr>
        <w:t>，填写学术科研及综合素质表现部分</w:t>
      </w:r>
      <w:r w:rsidR="00D4624C">
        <w:rPr>
          <w:rFonts w:asciiTheme="minorEastAsia" w:hAnsiTheme="minorEastAsia" w:cs="Arial" w:hint="eastAsia"/>
          <w:kern w:val="0"/>
          <w:sz w:val="24"/>
          <w:szCs w:val="24"/>
        </w:rPr>
        <w:t>，并提交</w:t>
      </w:r>
      <w:r w:rsidRPr="009515D3">
        <w:rPr>
          <w:rFonts w:asciiTheme="minorEastAsia" w:hAnsiTheme="minorEastAsia" w:cs="Arial" w:hint="eastAsia"/>
          <w:kern w:val="0"/>
          <w:sz w:val="24"/>
          <w:szCs w:val="24"/>
        </w:rPr>
        <w:t>在此时间范围内“发表论文”、“学术竞赛”、“社会实践”、“文体活动”等所填项目文章（证书）复印件，若无法提</w:t>
      </w:r>
      <w:r w:rsidR="00D4624C">
        <w:rPr>
          <w:rFonts w:asciiTheme="minorEastAsia" w:hAnsiTheme="minorEastAsia" w:cs="Arial" w:hint="eastAsia"/>
          <w:kern w:val="0"/>
          <w:sz w:val="24"/>
          <w:szCs w:val="24"/>
        </w:rPr>
        <w:t>交</w:t>
      </w:r>
      <w:r w:rsidRPr="009515D3">
        <w:rPr>
          <w:rFonts w:asciiTheme="minorEastAsia" w:hAnsiTheme="minorEastAsia" w:cs="Arial" w:hint="eastAsia"/>
          <w:kern w:val="0"/>
          <w:sz w:val="24"/>
          <w:szCs w:val="24"/>
        </w:rPr>
        <w:t>则视该申报项目无效，不予加分。</w:t>
      </w:r>
    </w:p>
    <w:p w:rsidR="00E8097B" w:rsidRDefault="005473E6" w:rsidP="005473E6">
      <w:pPr>
        <w:spacing w:line="360" w:lineRule="auto"/>
        <w:ind w:firstLineChars="200" w:firstLine="480"/>
        <w:rPr>
          <w:rFonts w:asciiTheme="minorEastAsia" w:hAnsiTheme="minorEastAsia" w:cs="Times New Roman"/>
          <w:sz w:val="24"/>
          <w:szCs w:val="20"/>
        </w:rPr>
      </w:pPr>
      <w:r w:rsidRPr="009515D3">
        <w:rPr>
          <w:rFonts w:asciiTheme="minorEastAsia" w:hAnsiTheme="minorEastAsia" w:cs="Times New Roman" w:hint="eastAsia"/>
          <w:sz w:val="24"/>
          <w:szCs w:val="20"/>
        </w:rPr>
        <w:t>《北京理工大学人文与社会科学学院研究生综合测评</w:t>
      </w:r>
      <w:r w:rsidR="00E8097B">
        <w:rPr>
          <w:rFonts w:asciiTheme="minorEastAsia" w:hAnsiTheme="minorEastAsia" w:cs="Times New Roman" w:hint="eastAsia"/>
          <w:sz w:val="24"/>
          <w:szCs w:val="20"/>
        </w:rPr>
        <w:t>章程</w:t>
      </w:r>
      <w:r w:rsidRPr="009515D3">
        <w:rPr>
          <w:rFonts w:asciiTheme="minorEastAsia" w:hAnsiTheme="minorEastAsia" w:cs="Times New Roman" w:hint="eastAsia"/>
          <w:sz w:val="24"/>
          <w:szCs w:val="20"/>
        </w:rPr>
        <w:t>》自201</w:t>
      </w:r>
      <w:r w:rsidR="00301AA9">
        <w:rPr>
          <w:rFonts w:asciiTheme="minorEastAsia" w:hAnsiTheme="minorEastAsia" w:cs="Times New Roman" w:hint="eastAsia"/>
          <w:sz w:val="24"/>
          <w:szCs w:val="20"/>
        </w:rPr>
        <w:t>5</w:t>
      </w:r>
      <w:r w:rsidRPr="009515D3">
        <w:rPr>
          <w:rFonts w:asciiTheme="minorEastAsia" w:hAnsiTheme="minorEastAsia" w:cs="Times New Roman" w:hint="eastAsia"/>
          <w:sz w:val="24"/>
          <w:szCs w:val="20"/>
        </w:rPr>
        <w:t>年</w:t>
      </w:r>
      <w:r w:rsidR="00301AA9">
        <w:rPr>
          <w:rFonts w:asciiTheme="minorEastAsia" w:hAnsiTheme="minorEastAsia" w:cs="Times New Roman" w:hint="eastAsia"/>
          <w:sz w:val="24"/>
          <w:szCs w:val="20"/>
        </w:rPr>
        <w:t>10</w:t>
      </w:r>
      <w:r w:rsidRPr="009515D3">
        <w:rPr>
          <w:rFonts w:asciiTheme="minorEastAsia" w:hAnsiTheme="minorEastAsia" w:cs="Times New Roman" w:hint="eastAsia"/>
          <w:sz w:val="24"/>
          <w:szCs w:val="20"/>
        </w:rPr>
        <w:t>月</w:t>
      </w:r>
      <w:r w:rsidR="00301AA9">
        <w:rPr>
          <w:rFonts w:asciiTheme="minorEastAsia" w:hAnsiTheme="minorEastAsia" w:cs="Times New Roman" w:hint="eastAsia"/>
          <w:sz w:val="24"/>
          <w:szCs w:val="20"/>
        </w:rPr>
        <w:t>9</w:t>
      </w:r>
      <w:r w:rsidRPr="009515D3">
        <w:rPr>
          <w:rFonts w:asciiTheme="minorEastAsia" w:hAnsiTheme="minorEastAsia" w:cs="Times New Roman" w:hint="eastAsia"/>
          <w:sz w:val="24"/>
          <w:szCs w:val="20"/>
        </w:rPr>
        <w:t>日起开始执行，</w:t>
      </w:r>
      <w:r w:rsidR="00E8097B">
        <w:rPr>
          <w:rFonts w:asciiTheme="minorEastAsia" w:hAnsiTheme="minorEastAsia" w:cs="Times New Roman" w:hint="eastAsia"/>
          <w:sz w:val="24"/>
          <w:szCs w:val="20"/>
        </w:rPr>
        <w:t>本章程将作为研究生学业奖学金及其他社会捐助奖学金的参考依据。</w:t>
      </w:r>
    </w:p>
    <w:p w:rsidR="005473E6" w:rsidRPr="009515D3" w:rsidRDefault="00E8097B" w:rsidP="005473E6">
      <w:pPr>
        <w:spacing w:line="360" w:lineRule="auto"/>
        <w:ind w:firstLineChars="200" w:firstLine="480"/>
        <w:rPr>
          <w:rFonts w:asciiTheme="minorEastAsia" w:hAnsiTheme="minorEastAsia" w:cs="Times New Roman"/>
          <w:sz w:val="24"/>
          <w:szCs w:val="20"/>
        </w:rPr>
      </w:pPr>
      <w:r>
        <w:rPr>
          <w:rFonts w:asciiTheme="minorEastAsia" w:hAnsiTheme="minorEastAsia" w:cs="Times New Roman" w:hint="eastAsia"/>
          <w:sz w:val="24"/>
          <w:szCs w:val="20"/>
        </w:rPr>
        <w:t>本章程由</w:t>
      </w:r>
      <w:r w:rsidR="005473E6" w:rsidRPr="009515D3">
        <w:rPr>
          <w:rFonts w:asciiTheme="minorEastAsia" w:hAnsiTheme="minorEastAsia" w:cs="Times New Roman" w:hint="eastAsia"/>
          <w:sz w:val="24"/>
          <w:szCs w:val="20"/>
        </w:rPr>
        <w:t>北京理工大学人文与社会科学学院</w:t>
      </w:r>
      <w:r>
        <w:rPr>
          <w:rFonts w:asciiTheme="minorEastAsia" w:hAnsiTheme="minorEastAsia" w:cs="Times New Roman" w:hint="eastAsia"/>
          <w:sz w:val="24"/>
          <w:szCs w:val="20"/>
        </w:rPr>
        <w:t>负责解释</w:t>
      </w:r>
      <w:r w:rsidR="005473E6" w:rsidRPr="009515D3">
        <w:rPr>
          <w:rFonts w:asciiTheme="minorEastAsia" w:hAnsiTheme="minorEastAsia" w:cs="Times New Roman" w:hint="eastAsia"/>
          <w:sz w:val="24"/>
          <w:szCs w:val="20"/>
        </w:rPr>
        <w:t>。</w:t>
      </w:r>
    </w:p>
    <w:p w:rsidR="005473E6" w:rsidRPr="009515D3" w:rsidRDefault="005473E6" w:rsidP="005473E6">
      <w:pPr>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人文与社会科学学院</w:t>
      </w:r>
    </w:p>
    <w:p w:rsidR="005473E6" w:rsidRPr="009515D3" w:rsidRDefault="005473E6" w:rsidP="005473E6">
      <w:pPr>
        <w:wordWrap w:val="0"/>
        <w:spacing w:line="360" w:lineRule="auto"/>
        <w:ind w:firstLineChars="200" w:firstLine="480"/>
        <w:jc w:val="right"/>
        <w:rPr>
          <w:rFonts w:asciiTheme="minorEastAsia" w:hAnsiTheme="minorEastAsia" w:cs="Times New Roman"/>
          <w:sz w:val="24"/>
          <w:szCs w:val="20"/>
        </w:rPr>
      </w:pPr>
      <w:r w:rsidRPr="009515D3">
        <w:rPr>
          <w:rFonts w:asciiTheme="minorEastAsia" w:hAnsiTheme="minorEastAsia" w:cs="Times New Roman" w:hint="eastAsia"/>
          <w:sz w:val="24"/>
          <w:szCs w:val="20"/>
        </w:rPr>
        <w:t xml:space="preserve">二〇一五年十月  </w:t>
      </w:r>
    </w:p>
    <w:p w:rsidR="00523966" w:rsidRDefault="00523966">
      <w:pPr>
        <w:widowControl/>
        <w:jc w:val="left"/>
        <w:rPr>
          <w:rFonts w:asciiTheme="minorEastAsia" w:hAnsiTheme="minorEastAsia"/>
        </w:rPr>
      </w:pPr>
    </w:p>
    <w:p w:rsidR="00065777" w:rsidRDefault="00065777" w:rsidP="00065777">
      <w:pPr>
        <w:jc w:val="center"/>
        <w:rPr>
          <w:b/>
          <w:sz w:val="30"/>
          <w:szCs w:val="30"/>
        </w:rPr>
      </w:pPr>
      <w:r w:rsidRPr="00065777">
        <w:rPr>
          <w:rFonts w:hint="eastAsia"/>
          <w:b/>
          <w:sz w:val="30"/>
          <w:szCs w:val="30"/>
        </w:rPr>
        <w:lastRenderedPageBreak/>
        <w:t>人文与社会科学学院研究生综合素质测评申请表</w:t>
      </w:r>
      <w:r>
        <w:rPr>
          <w:rFonts w:hint="eastAsia"/>
          <w:b/>
          <w:sz w:val="30"/>
          <w:szCs w:val="30"/>
        </w:rPr>
        <w:t>——</w:t>
      </w:r>
      <w:r>
        <w:rPr>
          <w:rFonts w:hint="eastAsia"/>
          <w:b/>
          <w:sz w:val="30"/>
          <w:szCs w:val="30"/>
        </w:rPr>
        <w:t>20</w:t>
      </w:r>
      <w:r w:rsidRPr="00902E1C">
        <w:rPr>
          <w:rFonts w:hint="eastAsia"/>
          <w:b/>
          <w:sz w:val="30"/>
          <w:szCs w:val="30"/>
          <w:u w:val="single"/>
        </w:rPr>
        <w:t xml:space="preserve">  </w:t>
      </w:r>
      <w:r>
        <w:rPr>
          <w:rFonts w:hint="eastAsia"/>
          <w:b/>
          <w:sz w:val="30"/>
          <w:szCs w:val="30"/>
        </w:rPr>
        <w:t>—</w:t>
      </w:r>
      <w:r w:rsidRPr="00065777">
        <w:rPr>
          <w:rFonts w:hint="eastAsia"/>
          <w:b/>
          <w:sz w:val="30"/>
          <w:szCs w:val="30"/>
        </w:rPr>
        <w:t>20</w:t>
      </w:r>
      <w:r>
        <w:rPr>
          <w:rFonts w:hint="eastAsia"/>
          <w:b/>
          <w:sz w:val="30"/>
          <w:szCs w:val="30"/>
          <w:u w:val="single"/>
        </w:rPr>
        <w:t xml:space="preserve">  </w:t>
      </w:r>
      <w:r w:rsidRPr="00065777">
        <w:rPr>
          <w:rFonts w:hint="eastAsia"/>
          <w:b/>
          <w:sz w:val="30"/>
          <w:szCs w:val="30"/>
        </w:rPr>
        <w:t>学年</w:t>
      </w:r>
      <w:r w:rsidRPr="00065777">
        <w:rPr>
          <w:rFonts w:hint="eastAsia"/>
          <w:b/>
          <w:sz w:val="30"/>
          <w:szCs w:val="30"/>
        </w:rPr>
        <w:t xml:space="preserve"> </w:t>
      </w:r>
    </w:p>
    <w:p w:rsidR="00617ABC" w:rsidRPr="00617ABC" w:rsidRDefault="00617ABC" w:rsidP="00065777">
      <w:pPr>
        <w:jc w:val="center"/>
        <w:rPr>
          <w:b/>
          <w:sz w:val="13"/>
          <w:szCs w:val="15"/>
        </w:rPr>
      </w:pPr>
      <w:r w:rsidRPr="00617ABC">
        <w:rPr>
          <w:rFonts w:hint="eastAsia"/>
          <w:b/>
          <w:sz w:val="28"/>
          <w:szCs w:val="30"/>
        </w:rPr>
        <w:t>（适用于申报</w:t>
      </w:r>
      <w:r w:rsidRPr="00617ABC">
        <w:rPr>
          <w:rFonts w:hint="eastAsia"/>
          <w:b/>
          <w:sz w:val="28"/>
          <w:szCs w:val="30"/>
          <w:u w:val="single"/>
        </w:rPr>
        <w:t xml:space="preserve">        </w:t>
      </w:r>
      <w:r w:rsidRPr="00617ABC">
        <w:rPr>
          <w:rFonts w:hint="eastAsia"/>
          <w:b/>
          <w:sz w:val="28"/>
          <w:szCs w:val="30"/>
        </w:rPr>
        <w:t>奖学金</w:t>
      </w:r>
      <w:r w:rsidRPr="00617ABC">
        <w:rPr>
          <w:rFonts w:hint="eastAsia"/>
          <w:b/>
          <w:sz w:val="28"/>
          <w:szCs w:val="30"/>
        </w:rPr>
        <w:t>/</w:t>
      </w:r>
      <w:r w:rsidRPr="00617ABC">
        <w:rPr>
          <w:rFonts w:hint="eastAsia"/>
          <w:b/>
          <w:sz w:val="28"/>
          <w:szCs w:val="30"/>
        </w:rPr>
        <w:t>助学金）</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9"/>
        <w:gridCol w:w="913"/>
        <w:gridCol w:w="1528"/>
        <w:gridCol w:w="703"/>
        <w:gridCol w:w="474"/>
        <w:gridCol w:w="1028"/>
        <w:gridCol w:w="277"/>
        <w:gridCol w:w="421"/>
        <w:gridCol w:w="708"/>
        <w:gridCol w:w="798"/>
        <w:gridCol w:w="395"/>
        <w:gridCol w:w="433"/>
        <w:gridCol w:w="507"/>
        <w:gridCol w:w="744"/>
      </w:tblGrid>
      <w:tr w:rsidR="0029669D" w:rsidRPr="00B773EE" w:rsidTr="006325C8">
        <w:trPr>
          <w:trHeight w:val="598"/>
          <w:jc w:val="center"/>
        </w:trPr>
        <w:tc>
          <w:tcPr>
            <w:tcW w:w="719" w:type="dxa"/>
            <w:tcBorders>
              <w:top w:val="single" w:sz="12" w:space="0" w:color="auto"/>
              <w:bottom w:val="single" w:sz="12" w:space="0" w:color="auto"/>
            </w:tcBorders>
            <w:vAlign w:val="center"/>
          </w:tcPr>
          <w:p w:rsidR="0029669D" w:rsidRDefault="0029669D" w:rsidP="00AD2C66">
            <w:pPr>
              <w:jc w:val="center"/>
              <w:rPr>
                <w:b/>
                <w:sz w:val="24"/>
              </w:rPr>
            </w:pPr>
            <w:r>
              <w:rPr>
                <w:rFonts w:hint="eastAsia"/>
                <w:b/>
                <w:sz w:val="24"/>
              </w:rPr>
              <w:t>个人</w:t>
            </w:r>
          </w:p>
          <w:p w:rsidR="0029669D" w:rsidRPr="00B773EE" w:rsidRDefault="0029669D" w:rsidP="00AD2C66">
            <w:pPr>
              <w:jc w:val="center"/>
              <w:rPr>
                <w:b/>
                <w:sz w:val="24"/>
              </w:rPr>
            </w:pPr>
            <w:r>
              <w:rPr>
                <w:rFonts w:hint="eastAsia"/>
                <w:b/>
                <w:sz w:val="24"/>
              </w:rPr>
              <w:t>信息</w:t>
            </w:r>
          </w:p>
        </w:tc>
        <w:tc>
          <w:tcPr>
            <w:tcW w:w="913" w:type="dxa"/>
            <w:tcBorders>
              <w:top w:val="single" w:sz="12" w:space="0" w:color="auto"/>
              <w:bottom w:val="single" w:sz="12" w:space="0" w:color="auto"/>
            </w:tcBorders>
            <w:vAlign w:val="center"/>
          </w:tcPr>
          <w:p w:rsidR="0029669D" w:rsidRPr="00B773EE" w:rsidRDefault="0029669D" w:rsidP="00AD2C66">
            <w:pPr>
              <w:jc w:val="center"/>
              <w:rPr>
                <w:b/>
                <w:sz w:val="24"/>
              </w:rPr>
            </w:pPr>
            <w:r>
              <w:rPr>
                <w:rFonts w:hint="eastAsia"/>
                <w:b/>
                <w:sz w:val="24"/>
              </w:rPr>
              <w:t>姓名</w:t>
            </w:r>
          </w:p>
        </w:tc>
        <w:tc>
          <w:tcPr>
            <w:tcW w:w="1528" w:type="dxa"/>
            <w:tcBorders>
              <w:top w:val="single" w:sz="12" w:space="0" w:color="auto"/>
              <w:bottom w:val="single" w:sz="12" w:space="0" w:color="auto"/>
            </w:tcBorders>
            <w:vAlign w:val="center"/>
          </w:tcPr>
          <w:p w:rsidR="0029669D" w:rsidRPr="00B773EE" w:rsidRDefault="0029669D" w:rsidP="00AD2C66">
            <w:pPr>
              <w:jc w:val="center"/>
              <w:rPr>
                <w:b/>
                <w:sz w:val="24"/>
              </w:rPr>
            </w:pPr>
          </w:p>
        </w:tc>
        <w:tc>
          <w:tcPr>
            <w:tcW w:w="703" w:type="dxa"/>
            <w:tcBorders>
              <w:top w:val="single" w:sz="12" w:space="0" w:color="auto"/>
              <w:bottom w:val="single" w:sz="12" w:space="0" w:color="auto"/>
            </w:tcBorders>
            <w:vAlign w:val="center"/>
          </w:tcPr>
          <w:p w:rsidR="0029669D" w:rsidRPr="00B773EE" w:rsidRDefault="0029669D" w:rsidP="00AD2C66">
            <w:pPr>
              <w:jc w:val="center"/>
              <w:rPr>
                <w:b/>
                <w:sz w:val="24"/>
              </w:rPr>
            </w:pPr>
            <w:r>
              <w:rPr>
                <w:rFonts w:hint="eastAsia"/>
                <w:b/>
                <w:sz w:val="24"/>
              </w:rPr>
              <w:t>学号</w:t>
            </w:r>
          </w:p>
        </w:tc>
        <w:tc>
          <w:tcPr>
            <w:tcW w:w="1502"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p>
        </w:tc>
        <w:tc>
          <w:tcPr>
            <w:tcW w:w="698" w:type="dxa"/>
            <w:gridSpan w:val="2"/>
            <w:tcBorders>
              <w:top w:val="single" w:sz="12" w:space="0" w:color="auto"/>
              <w:bottom w:val="single" w:sz="12" w:space="0" w:color="auto"/>
            </w:tcBorders>
            <w:vAlign w:val="center"/>
          </w:tcPr>
          <w:p w:rsidR="0029669D" w:rsidRPr="00B773EE" w:rsidRDefault="00617ABC" w:rsidP="00617ABC">
            <w:pPr>
              <w:jc w:val="center"/>
              <w:rPr>
                <w:b/>
                <w:sz w:val="24"/>
              </w:rPr>
            </w:pPr>
            <w:r>
              <w:rPr>
                <w:rFonts w:hint="eastAsia"/>
                <w:b/>
                <w:sz w:val="24"/>
              </w:rPr>
              <w:t>专业</w:t>
            </w:r>
          </w:p>
        </w:tc>
        <w:tc>
          <w:tcPr>
            <w:tcW w:w="1506"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p>
        </w:tc>
        <w:tc>
          <w:tcPr>
            <w:tcW w:w="828" w:type="dxa"/>
            <w:gridSpan w:val="2"/>
            <w:tcBorders>
              <w:top w:val="single" w:sz="12" w:space="0" w:color="auto"/>
              <w:bottom w:val="single" w:sz="12" w:space="0" w:color="auto"/>
            </w:tcBorders>
            <w:vAlign w:val="center"/>
          </w:tcPr>
          <w:p w:rsidR="0029669D" w:rsidRDefault="00617ABC" w:rsidP="00AD2C66">
            <w:pPr>
              <w:jc w:val="center"/>
              <w:rPr>
                <w:b/>
                <w:sz w:val="24"/>
              </w:rPr>
            </w:pPr>
            <w:r>
              <w:rPr>
                <w:rFonts w:hint="eastAsia"/>
                <w:b/>
                <w:sz w:val="24"/>
              </w:rPr>
              <w:t>年级</w:t>
            </w:r>
          </w:p>
          <w:p w:rsidR="006325C8" w:rsidRPr="00B773EE" w:rsidRDefault="006325C8" w:rsidP="00AD2C66">
            <w:pPr>
              <w:jc w:val="center"/>
              <w:rPr>
                <w:b/>
                <w:sz w:val="24"/>
              </w:rPr>
            </w:pPr>
            <w:r>
              <w:rPr>
                <w:rFonts w:hint="eastAsia"/>
                <w:b/>
                <w:sz w:val="24"/>
              </w:rPr>
              <w:t>硕</w:t>
            </w:r>
            <w:r>
              <w:rPr>
                <w:rFonts w:hint="eastAsia"/>
                <w:b/>
                <w:sz w:val="24"/>
              </w:rPr>
              <w:t>/</w:t>
            </w:r>
            <w:r>
              <w:rPr>
                <w:rFonts w:hint="eastAsia"/>
                <w:b/>
                <w:sz w:val="24"/>
              </w:rPr>
              <w:t>博</w:t>
            </w:r>
          </w:p>
        </w:tc>
        <w:tc>
          <w:tcPr>
            <w:tcW w:w="1251" w:type="dxa"/>
            <w:gridSpan w:val="2"/>
            <w:tcBorders>
              <w:top w:val="single" w:sz="12" w:space="0" w:color="auto"/>
              <w:bottom w:val="single" w:sz="12" w:space="0" w:color="auto"/>
            </w:tcBorders>
            <w:vAlign w:val="center"/>
          </w:tcPr>
          <w:p w:rsidR="0029669D" w:rsidRPr="00B773EE" w:rsidRDefault="0029669D" w:rsidP="00AD2C66">
            <w:pPr>
              <w:jc w:val="center"/>
              <w:rPr>
                <w:b/>
                <w:sz w:val="24"/>
              </w:rPr>
            </w:pPr>
          </w:p>
        </w:tc>
      </w:tr>
      <w:tr w:rsidR="0029669D" w:rsidRPr="00B773EE" w:rsidTr="00617ABC">
        <w:trPr>
          <w:trHeight w:hRule="exact" w:val="405"/>
          <w:jc w:val="center"/>
        </w:trPr>
        <w:tc>
          <w:tcPr>
            <w:tcW w:w="719" w:type="dxa"/>
            <w:tcBorders>
              <w:top w:val="single" w:sz="12" w:space="0" w:color="auto"/>
              <w:bottom w:val="single" w:sz="12" w:space="0" w:color="auto"/>
            </w:tcBorders>
            <w:vAlign w:val="center"/>
          </w:tcPr>
          <w:p w:rsidR="0029669D" w:rsidRPr="00B773EE" w:rsidRDefault="0029669D" w:rsidP="00AD2C66">
            <w:pPr>
              <w:jc w:val="center"/>
              <w:rPr>
                <w:b/>
                <w:sz w:val="24"/>
              </w:rPr>
            </w:pPr>
            <w:r w:rsidRPr="00B773EE">
              <w:rPr>
                <w:rFonts w:hint="eastAsia"/>
                <w:b/>
                <w:sz w:val="24"/>
              </w:rPr>
              <w:t>类别</w:t>
            </w:r>
          </w:p>
        </w:tc>
        <w:tc>
          <w:tcPr>
            <w:tcW w:w="8185" w:type="dxa"/>
            <w:gridSpan w:val="12"/>
            <w:tcBorders>
              <w:top w:val="single" w:sz="12" w:space="0" w:color="auto"/>
              <w:bottom w:val="single" w:sz="12" w:space="0" w:color="auto"/>
              <w:right w:val="single" w:sz="12" w:space="0" w:color="auto"/>
            </w:tcBorders>
            <w:vAlign w:val="center"/>
          </w:tcPr>
          <w:p w:rsidR="0029669D" w:rsidRPr="00B773EE" w:rsidRDefault="0029669D" w:rsidP="00AD2C66">
            <w:pPr>
              <w:jc w:val="center"/>
              <w:rPr>
                <w:b/>
                <w:sz w:val="24"/>
              </w:rPr>
            </w:pPr>
            <w:r w:rsidRPr="00B773EE">
              <w:rPr>
                <w:rFonts w:hint="eastAsia"/>
                <w:b/>
                <w:sz w:val="24"/>
              </w:rPr>
              <w:t>具体情况</w:t>
            </w:r>
          </w:p>
        </w:tc>
        <w:tc>
          <w:tcPr>
            <w:tcW w:w="744" w:type="dxa"/>
            <w:tcBorders>
              <w:top w:val="single" w:sz="12" w:space="0" w:color="auto"/>
              <w:left w:val="single" w:sz="12" w:space="0" w:color="auto"/>
              <w:bottom w:val="single" w:sz="12" w:space="0" w:color="auto"/>
            </w:tcBorders>
            <w:vAlign w:val="center"/>
          </w:tcPr>
          <w:p w:rsidR="0029669D" w:rsidRPr="00B773EE" w:rsidRDefault="0029669D" w:rsidP="00AD2C66">
            <w:pPr>
              <w:jc w:val="center"/>
              <w:rPr>
                <w:b/>
                <w:sz w:val="24"/>
              </w:rPr>
            </w:pPr>
            <w:r w:rsidRPr="00B773EE">
              <w:rPr>
                <w:rFonts w:hint="eastAsia"/>
                <w:b/>
                <w:sz w:val="24"/>
              </w:rPr>
              <w:t>得分</w:t>
            </w: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论文发表</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论文题目</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期刊名称</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期刊类别</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发表时间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val="restart"/>
            <w:tcBorders>
              <w:top w:val="single" w:sz="12" w:space="0" w:color="auto"/>
              <w:left w:val="single" w:sz="12" w:space="0" w:color="auto"/>
            </w:tcBorders>
            <w:vAlign w:val="center"/>
          </w:tcPr>
          <w:p w:rsidR="00555E75" w:rsidRDefault="00555E75" w:rsidP="00AD2C66">
            <w:pPr>
              <w:jc w:val="center"/>
              <w:rPr>
                <w:rFonts w:asciiTheme="minorEastAsia" w:hAnsiTheme="minorEastAsia" w:cs="Times New Roman"/>
                <w:b/>
                <w:sz w:val="24"/>
                <w:szCs w:val="20"/>
              </w:rPr>
            </w:pPr>
            <w:r w:rsidRPr="009515D3">
              <w:rPr>
                <w:rFonts w:asciiTheme="minorEastAsia" w:hAnsiTheme="minorEastAsia" w:cs="Times New Roman" w:hint="eastAsia"/>
                <w:b/>
                <w:sz w:val="24"/>
                <w:szCs w:val="20"/>
              </w:rPr>
              <w:t>学术科研（</w:t>
            </w:r>
            <w:r>
              <w:rPr>
                <w:rFonts w:asciiTheme="minorEastAsia" w:hAnsiTheme="minorEastAsia" w:cs="Times New Roman" w:hint="eastAsia"/>
                <w:b/>
                <w:sz w:val="24"/>
                <w:szCs w:val="20"/>
              </w:rPr>
              <w:t>A</w:t>
            </w:r>
            <w:r w:rsidRPr="009515D3">
              <w:rPr>
                <w:rFonts w:asciiTheme="minorEastAsia" w:hAnsiTheme="minorEastAsia" w:cs="Times New Roman" w:hint="eastAsia"/>
                <w:b/>
                <w:sz w:val="24"/>
                <w:szCs w:val="20"/>
              </w:rPr>
              <w:t>）</w:t>
            </w:r>
          </w:p>
          <w:p w:rsidR="00555E75" w:rsidRDefault="00555E75" w:rsidP="00AD2C66">
            <w:pPr>
              <w:jc w:val="center"/>
              <w:rPr>
                <w:rFonts w:asciiTheme="minorEastAsia" w:hAnsiTheme="minorEastAsia" w:cs="Times New Roman"/>
                <w:b/>
                <w:sz w:val="24"/>
                <w:szCs w:val="20"/>
              </w:rPr>
            </w:pPr>
            <w:r>
              <w:rPr>
                <w:rFonts w:asciiTheme="minorEastAsia" w:hAnsiTheme="minorEastAsia" w:cs="Times New Roman" w:hint="eastAsia"/>
                <w:b/>
                <w:sz w:val="24"/>
                <w:szCs w:val="20"/>
              </w:rPr>
              <w:t>得分</w:t>
            </w:r>
          </w:p>
          <w:p w:rsidR="0068237D" w:rsidRDefault="0068237D" w:rsidP="00AD2C66">
            <w:pPr>
              <w:jc w:val="center"/>
              <w:rPr>
                <w:rFonts w:asciiTheme="minorEastAsia" w:hAnsiTheme="minorEastAsia" w:cs="Times New Roman"/>
                <w:b/>
                <w:sz w:val="24"/>
                <w:szCs w:val="20"/>
              </w:rPr>
            </w:pPr>
          </w:p>
          <w:p w:rsidR="00555E75" w:rsidRPr="00555E75" w:rsidRDefault="00555E75" w:rsidP="00555E75">
            <w:pPr>
              <w:rPr>
                <w:sz w:val="24"/>
                <w:u w:val="single"/>
              </w:rPr>
            </w:pPr>
            <w:r>
              <w:rPr>
                <w:rFonts w:asciiTheme="minorEastAsia" w:hAnsiTheme="minorEastAsia" w:cs="Times New Roman" w:hint="eastAsia"/>
                <w:b/>
                <w:sz w:val="24"/>
                <w:szCs w:val="20"/>
                <w:u w:val="single"/>
              </w:rPr>
              <w:t xml:space="preserve">     </w:t>
            </w: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top w:val="single" w:sz="6"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1、</w:t>
            </w:r>
          </w:p>
        </w:tc>
        <w:tc>
          <w:tcPr>
            <w:tcW w:w="1305" w:type="dxa"/>
            <w:gridSpan w:val="2"/>
            <w:tcBorders>
              <w:top w:val="single" w:sz="6" w:space="0" w:color="auto"/>
            </w:tcBorders>
            <w:vAlign w:val="center"/>
          </w:tcPr>
          <w:p w:rsidR="00555E75" w:rsidRPr="00F10C49"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extDirection w:val="tbRlV"/>
            <w:vAlign w:val="center"/>
          </w:tcPr>
          <w:p w:rsidR="00555E75" w:rsidRPr="00B773EE" w:rsidRDefault="00555E75" w:rsidP="00AD2C66">
            <w:pPr>
              <w:ind w:left="113" w:right="113"/>
              <w:jc w:val="center"/>
              <w:rPr>
                <w:b/>
                <w:sz w:val="24"/>
              </w:rPr>
            </w:pPr>
          </w:p>
        </w:tc>
        <w:tc>
          <w:tcPr>
            <w:tcW w:w="3618" w:type="dxa"/>
            <w:gridSpan w:val="4"/>
            <w:vAlign w:val="center"/>
          </w:tcPr>
          <w:p w:rsidR="00555E75" w:rsidRPr="00F10C49" w:rsidRDefault="00555E75" w:rsidP="00AD2C66">
            <w:pPr>
              <w:jc w:val="left"/>
              <w:rPr>
                <w:rFonts w:ascii="宋体" w:hAnsi="宋体"/>
                <w:szCs w:val="21"/>
              </w:rPr>
            </w:pPr>
            <w:r w:rsidRPr="00F10C49">
              <w:rPr>
                <w:rFonts w:ascii="宋体" w:hAnsi="宋体" w:hint="eastAsia"/>
                <w:szCs w:val="21"/>
              </w:rPr>
              <w:t>2、</w:t>
            </w:r>
          </w:p>
        </w:tc>
        <w:tc>
          <w:tcPr>
            <w:tcW w:w="1305" w:type="dxa"/>
            <w:gridSpan w:val="2"/>
            <w:vAlign w:val="center"/>
          </w:tcPr>
          <w:p w:rsidR="00555E75" w:rsidRPr="00F10C49" w:rsidRDefault="00555E75" w:rsidP="00AD2C66">
            <w:pPr>
              <w:jc w:val="center"/>
              <w:rPr>
                <w:rFonts w:ascii="宋体" w:hAnsi="宋体"/>
                <w:szCs w:val="21"/>
              </w:rPr>
            </w:pPr>
          </w:p>
        </w:tc>
        <w:tc>
          <w:tcPr>
            <w:tcW w:w="1129" w:type="dxa"/>
            <w:gridSpan w:val="2"/>
            <w:vAlign w:val="center"/>
          </w:tcPr>
          <w:p w:rsidR="00555E75" w:rsidRPr="00730A25" w:rsidRDefault="00555E75" w:rsidP="00AD2C66">
            <w:pPr>
              <w:jc w:val="center"/>
              <w:rPr>
                <w:rFonts w:ascii="宋体" w:hAnsi="宋体"/>
                <w:szCs w:val="21"/>
              </w:rPr>
            </w:pPr>
          </w:p>
        </w:tc>
        <w:tc>
          <w:tcPr>
            <w:tcW w:w="1193" w:type="dxa"/>
            <w:gridSpan w:val="2"/>
            <w:vAlign w:val="center"/>
          </w:tcPr>
          <w:p w:rsidR="00555E75" w:rsidRPr="00F10C49" w:rsidRDefault="00555E75" w:rsidP="00AD2C66">
            <w:pPr>
              <w:jc w:val="center"/>
              <w:rPr>
                <w:rFonts w:ascii="宋体" w:hAnsi="宋体"/>
                <w:sz w:val="24"/>
              </w:rPr>
            </w:pPr>
          </w:p>
        </w:tc>
        <w:tc>
          <w:tcPr>
            <w:tcW w:w="940" w:type="dxa"/>
            <w:gridSpan w:val="2"/>
            <w:tcBorders>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学术竞赛</w:t>
            </w:r>
          </w:p>
        </w:tc>
        <w:tc>
          <w:tcPr>
            <w:tcW w:w="3618" w:type="dxa"/>
            <w:gridSpan w:val="4"/>
            <w:tcBorders>
              <w:top w:val="single" w:sz="12" w:space="0" w:color="auto"/>
              <w:bottom w:val="single" w:sz="6" w:space="0" w:color="auto"/>
            </w:tcBorders>
            <w:shd w:val="pct20" w:color="auto" w:fill="auto"/>
            <w:vAlign w:val="center"/>
          </w:tcPr>
          <w:p w:rsidR="00555E75" w:rsidRPr="00763415" w:rsidRDefault="00555E75" w:rsidP="00AD2C66">
            <w:pPr>
              <w:spacing w:line="320" w:lineRule="exact"/>
              <w:jc w:val="center"/>
              <w:rPr>
                <w:rFonts w:ascii="Times New Roman" w:hAnsi="Times New Roman"/>
                <w:b/>
                <w:sz w:val="24"/>
                <w:szCs w:val="24"/>
              </w:rPr>
            </w:pPr>
            <w:r w:rsidRPr="00763415">
              <w:rPr>
                <w:rFonts w:ascii="Times New Roman" w:hAnsi="Times New Roman" w:hint="eastAsia"/>
                <w:b/>
                <w:sz w:val="24"/>
                <w:szCs w:val="24"/>
              </w:rPr>
              <w:t>竞赛获奖</w:t>
            </w:r>
            <w:r>
              <w:rPr>
                <w:rFonts w:hint="eastAsia"/>
                <w:b/>
                <w:sz w:val="24"/>
              </w:rPr>
              <w:t>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color w:val="FF0000"/>
                <w:sz w:val="18"/>
                <w:szCs w:val="18"/>
              </w:rPr>
            </w:pPr>
            <w:r w:rsidRPr="00AD1629">
              <w:rPr>
                <w:rFonts w:ascii="宋体" w:hAnsi="宋体" w:hint="eastAsia"/>
                <w:b/>
                <w:szCs w:val="21"/>
              </w:rPr>
              <w:t>竞赛级别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jc w:val="center"/>
              <w:rPr>
                <w:b/>
                <w:sz w:val="24"/>
              </w:rPr>
            </w:pPr>
          </w:p>
        </w:tc>
        <w:tc>
          <w:tcPr>
            <w:tcW w:w="3618" w:type="dxa"/>
            <w:gridSpan w:val="4"/>
            <w:tcBorders>
              <w:top w:val="single" w:sz="6" w:space="0" w:color="auto"/>
            </w:tcBorders>
            <w:vAlign w:val="center"/>
          </w:tcPr>
          <w:p w:rsidR="00555E75" w:rsidRPr="00763415" w:rsidRDefault="00555E75" w:rsidP="00AD2C66">
            <w:pPr>
              <w:spacing w:line="320" w:lineRule="exact"/>
              <w:jc w:val="left"/>
              <w:rPr>
                <w:rFonts w:ascii="Times New Roman" w:hAnsi="Times New Roman"/>
                <w:sz w:val="24"/>
                <w:szCs w:val="24"/>
              </w:rPr>
            </w:pPr>
            <w:r w:rsidRPr="00763415">
              <w:rPr>
                <w:rFonts w:ascii="Times New Roman" w:hAnsi="Times New Roman" w:hint="eastAsia"/>
                <w:sz w:val="24"/>
                <w:szCs w:val="24"/>
              </w:rPr>
              <w:t>1</w:t>
            </w:r>
            <w:r w:rsidRPr="00763415">
              <w:rPr>
                <w:rFonts w:ascii="Times New Roman" w:hAnsi="Times New Roman" w:hint="eastAsia"/>
                <w:sz w:val="24"/>
                <w:szCs w:val="24"/>
              </w:rPr>
              <w:t>、</w:t>
            </w:r>
          </w:p>
        </w:tc>
        <w:tc>
          <w:tcPr>
            <w:tcW w:w="1305" w:type="dxa"/>
            <w:gridSpan w:val="2"/>
            <w:tcBorders>
              <w:top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4" w:space="0" w:color="auto"/>
            </w:tcBorders>
            <w:textDirection w:val="tbRlV"/>
            <w:vAlign w:val="center"/>
          </w:tcPr>
          <w:p w:rsidR="00555E75" w:rsidRPr="00B773EE" w:rsidRDefault="00555E75" w:rsidP="00AD2C66">
            <w:pPr>
              <w:spacing w:line="320" w:lineRule="exact"/>
              <w:jc w:val="center"/>
              <w:rPr>
                <w:b/>
                <w:sz w:val="24"/>
              </w:rPr>
            </w:pPr>
          </w:p>
        </w:tc>
        <w:tc>
          <w:tcPr>
            <w:tcW w:w="3618" w:type="dxa"/>
            <w:gridSpan w:val="4"/>
            <w:vAlign w:val="center"/>
          </w:tcPr>
          <w:p w:rsidR="00555E75" w:rsidRPr="00763415" w:rsidRDefault="00555E75" w:rsidP="00AD2C66">
            <w:pPr>
              <w:spacing w:line="320" w:lineRule="exact"/>
              <w:jc w:val="left"/>
              <w:rPr>
                <w:rFonts w:ascii="Times New Roman" w:hAnsi="Times New Roman"/>
                <w:sz w:val="24"/>
                <w:szCs w:val="24"/>
              </w:rPr>
            </w:pPr>
            <w:r w:rsidRPr="00763415">
              <w:rPr>
                <w:rFonts w:ascii="Times New Roman" w:hAnsi="Times New Roman" w:hint="eastAsia"/>
                <w:sz w:val="24"/>
                <w:szCs w:val="24"/>
              </w:rPr>
              <w:t>2</w:t>
            </w:r>
            <w:r w:rsidRPr="00763415">
              <w:rPr>
                <w:rFonts w:ascii="Times New Roman" w:hAnsi="Times New Roman" w:hint="eastAsia"/>
                <w:sz w:val="24"/>
                <w:szCs w:val="24"/>
              </w:rPr>
              <w:t>、</w:t>
            </w:r>
          </w:p>
        </w:tc>
        <w:tc>
          <w:tcPr>
            <w:tcW w:w="1305" w:type="dxa"/>
            <w:gridSpan w:val="2"/>
            <w:vAlign w:val="center"/>
          </w:tcPr>
          <w:p w:rsidR="00555E75" w:rsidRPr="00F10C49" w:rsidRDefault="00555E75" w:rsidP="00AD2C66">
            <w:pPr>
              <w:spacing w:line="240" w:lineRule="exact"/>
              <w:jc w:val="center"/>
              <w:rPr>
                <w:rFonts w:ascii="宋体" w:hAnsi="宋体"/>
                <w:szCs w:val="21"/>
              </w:rPr>
            </w:pPr>
          </w:p>
        </w:tc>
        <w:tc>
          <w:tcPr>
            <w:tcW w:w="1129" w:type="dxa"/>
            <w:gridSpan w:val="2"/>
            <w:vAlign w:val="center"/>
          </w:tcPr>
          <w:p w:rsidR="00555E75" w:rsidRPr="00730A25" w:rsidRDefault="00555E75" w:rsidP="00AD2C66">
            <w:pPr>
              <w:jc w:val="center"/>
              <w:rPr>
                <w:rFonts w:ascii="宋体" w:hAnsi="宋体"/>
                <w:szCs w:val="21"/>
              </w:rPr>
            </w:pPr>
          </w:p>
        </w:tc>
        <w:tc>
          <w:tcPr>
            <w:tcW w:w="1193" w:type="dxa"/>
            <w:gridSpan w:val="2"/>
            <w:vAlign w:val="center"/>
          </w:tcPr>
          <w:p w:rsidR="00555E75" w:rsidRPr="00F10C49" w:rsidRDefault="00555E75" w:rsidP="00AD2C66">
            <w:pPr>
              <w:jc w:val="center"/>
              <w:rPr>
                <w:rFonts w:ascii="宋体" w:hAnsi="宋体"/>
                <w:sz w:val="24"/>
              </w:rPr>
            </w:pPr>
          </w:p>
        </w:tc>
        <w:tc>
          <w:tcPr>
            <w:tcW w:w="940" w:type="dxa"/>
            <w:gridSpan w:val="2"/>
            <w:tcBorders>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4" w:space="0" w:color="auto"/>
            </w:tcBorders>
            <w:vAlign w:val="center"/>
          </w:tcPr>
          <w:p w:rsidR="00555E75" w:rsidRPr="00B773EE" w:rsidRDefault="00555E75" w:rsidP="00AD2C66">
            <w:pPr>
              <w:spacing w:line="320" w:lineRule="exact"/>
              <w:jc w:val="center"/>
              <w:rPr>
                <w:b/>
                <w:sz w:val="24"/>
              </w:rPr>
            </w:pPr>
            <w:r>
              <w:rPr>
                <w:rFonts w:hint="eastAsia"/>
                <w:b/>
                <w:sz w:val="24"/>
              </w:rPr>
              <w:t>创新项目</w:t>
            </w:r>
          </w:p>
        </w:tc>
        <w:tc>
          <w:tcPr>
            <w:tcW w:w="3618" w:type="dxa"/>
            <w:gridSpan w:val="4"/>
            <w:shd w:val="pct20" w:color="auto" w:fill="auto"/>
            <w:vAlign w:val="center"/>
          </w:tcPr>
          <w:p w:rsidR="00555E75" w:rsidRPr="00763415" w:rsidRDefault="00555E75" w:rsidP="00AD2C66">
            <w:pPr>
              <w:spacing w:line="320" w:lineRule="exact"/>
              <w:jc w:val="center"/>
              <w:rPr>
                <w:rFonts w:ascii="Times New Roman" w:hAnsi="Times New Roman"/>
                <w:b/>
                <w:sz w:val="24"/>
                <w:szCs w:val="24"/>
              </w:rPr>
            </w:pPr>
            <w:r w:rsidRPr="00763415">
              <w:rPr>
                <w:rFonts w:ascii="Times New Roman" w:hAnsi="Times New Roman" w:hint="eastAsia"/>
                <w:b/>
                <w:sz w:val="24"/>
                <w:szCs w:val="24"/>
              </w:rPr>
              <w:t>创新项目</w:t>
            </w:r>
            <w:r>
              <w:rPr>
                <w:rFonts w:hint="eastAsia"/>
                <w:b/>
                <w:sz w:val="24"/>
              </w:rPr>
              <w:t>名称</w:t>
            </w:r>
          </w:p>
        </w:tc>
        <w:tc>
          <w:tcPr>
            <w:tcW w:w="1305" w:type="dxa"/>
            <w:gridSpan w:val="2"/>
            <w:shd w:val="pct20" w:color="auto" w:fill="auto"/>
            <w:vAlign w:val="center"/>
          </w:tcPr>
          <w:p w:rsidR="00555E75" w:rsidRPr="00AD1629" w:rsidRDefault="00555E75" w:rsidP="00AD2C66">
            <w:pPr>
              <w:spacing w:line="240" w:lineRule="exact"/>
              <w:jc w:val="center"/>
              <w:rPr>
                <w:rFonts w:ascii="宋体" w:hAnsi="宋体"/>
                <w:b/>
                <w:szCs w:val="21"/>
              </w:rPr>
            </w:pPr>
            <w:r w:rsidRPr="00AD1629">
              <w:rPr>
                <w:rFonts w:ascii="宋体" w:hAnsi="宋体" w:hint="eastAsia"/>
                <w:b/>
                <w:szCs w:val="21"/>
              </w:rPr>
              <w:t>立项级别</w:t>
            </w:r>
          </w:p>
        </w:tc>
        <w:tc>
          <w:tcPr>
            <w:tcW w:w="1129" w:type="dxa"/>
            <w:gridSpan w:val="2"/>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立项等级</w:t>
            </w:r>
          </w:p>
        </w:tc>
        <w:tc>
          <w:tcPr>
            <w:tcW w:w="1193" w:type="dxa"/>
            <w:gridSpan w:val="2"/>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val="393"/>
          <w:jc w:val="center"/>
        </w:trPr>
        <w:tc>
          <w:tcPr>
            <w:tcW w:w="719" w:type="dxa"/>
            <w:vMerge/>
            <w:tcBorders>
              <w:bottom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6" w:space="0" w:color="auto"/>
            </w:tcBorders>
            <w:vAlign w:val="center"/>
          </w:tcPr>
          <w:p w:rsidR="00555E75" w:rsidRPr="00F10C49" w:rsidRDefault="00555E75" w:rsidP="00AD2C66">
            <w:pPr>
              <w:jc w:val="left"/>
              <w:rPr>
                <w:rFonts w:ascii="宋体" w:hAnsi="宋体"/>
                <w:color w:val="000000"/>
                <w:szCs w:val="21"/>
              </w:rPr>
            </w:pPr>
            <w:r>
              <w:rPr>
                <w:rFonts w:ascii="宋体" w:hAnsi="宋体" w:hint="eastAsia"/>
                <w:color w:val="000000"/>
                <w:szCs w:val="21"/>
              </w:rPr>
              <w:t>1、</w:t>
            </w:r>
          </w:p>
        </w:tc>
        <w:tc>
          <w:tcPr>
            <w:tcW w:w="1305" w:type="dxa"/>
            <w:gridSpan w:val="2"/>
            <w:tcBorders>
              <w:bottom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6" w:space="0" w:color="auto"/>
            </w:tcBorders>
            <w:vAlign w:val="center"/>
          </w:tcPr>
          <w:p w:rsidR="00555E75" w:rsidRPr="00F10C49" w:rsidRDefault="00555E75" w:rsidP="00AD2C66">
            <w:pPr>
              <w:jc w:val="center"/>
              <w:rPr>
                <w:rFonts w:ascii="宋体" w:hAnsi="宋体"/>
                <w:sz w:val="24"/>
              </w:rPr>
            </w:pPr>
          </w:p>
        </w:tc>
        <w:tc>
          <w:tcPr>
            <w:tcW w:w="940" w:type="dxa"/>
            <w:gridSpan w:val="2"/>
            <w:tcBorders>
              <w:bottom w:val="single" w:sz="6"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12" w:space="0" w:color="auto"/>
            </w:tcBorders>
            <w:vAlign w:val="center"/>
          </w:tcPr>
          <w:p w:rsidR="00555E75" w:rsidRPr="00F10C49" w:rsidRDefault="00555E75" w:rsidP="00AD2C66">
            <w:pPr>
              <w:jc w:val="left"/>
              <w:rPr>
                <w:rFonts w:ascii="宋体" w:hAnsi="宋体"/>
                <w:color w:val="000000"/>
                <w:szCs w:val="21"/>
              </w:rPr>
            </w:pPr>
            <w:r>
              <w:rPr>
                <w:rFonts w:ascii="宋体" w:hAnsi="宋体" w:hint="eastAsia"/>
                <w:color w:val="000000"/>
                <w:szCs w:val="21"/>
              </w:rPr>
              <w:t>2、</w:t>
            </w:r>
          </w:p>
        </w:tc>
        <w:tc>
          <w:tcPr>
            <w:tcW w:w="1305" w:type="dxa"/>
            <w:gridSpan w:val="2"/>
            <w:tcBorders>
              <w:bottom w:val="single" w:sz="12"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F10C49" w:rsidRDefault="00555E75" w:rsidP="00AD2C66">
            <w:pPr>
              <w:jc w:val="center"/>
              <w:rPr>
                <w:rFonts w:ascii="宋体" w:hAnsi="宋体"/>
                <w:sz w:val="24"/>
              </w:rPr>
            </w:pPr>
          </w:p>
        </w:tc>
        <w:tc>
          <w:tcPr>
            <w:tcW w:w="940" w:type="dxa"/>
            <w:gridSpan w:val="2"/>
            <w:tcBorders>
              <w:bottom w:val="single" w:sz="12" w:space="0" w:color="auto"/>
              <w:right w:val="single" w:sz="12" w:space="0" w:color="auto"/>
            </w:tcBorders>
            <w:vAlign w:val="center"/>
          </w:tcPr>
          <w:p w:rsidR="00555E75" w:rsidRPr="00F10C49" w:rsidRDefault="00555E75" w:rsidP="00AD2C66">
            <w:pPr>
              <w:jc w:val="center"/>
              <w:rPr>
                <w:rFonts w:ascii="宋体" w:hAnsi="宋体"/>
                <w:sz w:val="24"/>
              </w:rPr>
            </w:pPr>
          </w:p>
        </w:tc>
        <w:tc>
          <w:tcPr>
            <w:tcW w:w="744" w:type="dxa"/>
            <w:vMerge/>
            <w:tcBorders>
              <w:left w:val="single" w:sz="12" w:space="0" w:color="auto"/>
              <w:bottom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tcBorders>
            <w:vAlign w:val="center"/>
          </w:tcPr>
          <w:p w:rsidR="00555E75" w:rsidRPr="00B773EE" w:rsidRDefault="00555E75" w:rsidP="00AD2C66">
            <w:pPr>
              <w:jc w:val="center"/>
              <w:rPr>
                <w:b/>
                <w:sz w:val="24"/>
              </w:rPr>
            </w:pPr>
            <w:r>
              <w:rPr>
                <w:rFonts w:hint="eastAsia"/>
                <w:b/>
                <w:sz w:val="24"/>
              </w:rPr>
              <w:t>社会</w:t>
            </w:r>
            <w:r w:rsidRPr="00B773EE">
              <w:rPr>
                <w:rFonts w:hint="eastAsia"/>
                <w:b/>
                <w:sz w:val="24"/>
              </w:rPr>
              <w:t>工作</w:t>
            </w:r>
          </w:p>
        </w:tc>
        <w:tc>
          <w:tcPr>
            <w:tcW w:w="7245" w:type="dxa"/>
            <w:gridSpan w:val="10"/>
            <w:tcBorders>
              <w:top w:val="single" w:sz="12" w:space="0" w:color="auto"/>
              <w:bottom w:val="single" w:sz="12" w:space="0" w:color="auto"/>
            </w:tcBorders>
            <w:shd w:val="pct20" w:color="auto" w:fill="auto"/>
            <w:vAlign w:val="center"/>
          </w:tcPr>
          <w:p w:rsidR="00555E75" w:rsidRPr="00AD1629" w:rsidRDefault="00555E75" w:rsidP="00555E75">
            <w:pPr>
              <w:jc w:val="center"/>
              <w:rPr>
                <w:rFonts w:ascii="宋体" w:hAnsi="宋体"/>
                <w:b/>
                <w:szCs w:val="21"/>
              </w:rPr>
            </w:pPr>
            <w:r w:rsidRPr="00AD1629">
              <w:rPr>
                <w:rFonts w:ascii="宋体" w:hAnsi="宋体" w:hint="eastAsia"/>
                <w:b/>
                <w:szCs w:val="21"/>
              </w:rPr>
              <w:t>担任职务（只填写得分最高职务）</w:t>
            </w:r>
          </w:p>
        </w:tc>
        <w:tc>
          <w:tcPr>
            <w:tcW w:w="940" w:type="dxa"/>
            <w:gridSpan w:val="2"/>
            <w:tcBorders>
              <w:top w:val="single" w:sz="12" w:space="0" w:color="auto"/>
              <w:bottom w:val="single" w:sz="12" w:space="0" w:color="auto"/>
              <w:right w:val="single" w:sz="12" w:space="0" w:color="auto"/>
            </w:tcBorders>
            <w:shd w:val="pct20" w:color="auto" w:fill="auto"/>
            <w:vAlign w:val="center"/>
          </w:tcPr>
          <w:p w:rsidR="00555E75" w:rsidRPr="00AD1629" w:rsidRDefault="00555E75" w:rsidP="00AD2C66">
            <w:pPr>
              <w:widowControl/>
              <w:jc w:val="center"/>
              <w:rPr>
                <w:rFonts w:ascii="宋体" w:hAnsi="宋体"/>
                <w:b/>
                <w:szCs w:val="21"/>
              </w:rPr>
            </w:pPr>
            <w:r w:rsidRPr="00AD1629">
              <w:rPr>
                <w:rFonts w:ascii="宋体" w:hAnsi="宋体" w:hint="eastAsia"/>
                <w:b/>
                <w:szCs w:val="21"/>
              </w:rPr>
              <w:t>分数</w:t>
            </w:r>
          </w:p>
        </w:tc>
        <w:tc>
          <w:tcPr>
            <w:tcW w:w="744" w:type="dxa"/>
            <w:vMerge w:val="restart"/>
            <w:tcBorders>
              <w:top w:val="single" w:sz="12" w:space="0" w:color="auto"/>
              <w:left w:val="single" w:sz="12" w:space="0" w:color="auto"/>
            </w:tcBorders>
            <w:vAlign w:val="center"/>
          </w:tcPr>
          <w:p w:rsidR="00555E75" w:rsidRDefault="00555E75" w:rsidP="00555E75">
            <w:pPr>
              <w:jc w:val="center"/>
              <w:rPr>
                <w:rFonts w:asciiTheme="minorEastAsia" w:hAnsiTheme="minorEastAsia" w:cs="Times New Roman"/>
                <w:b/>
                <w:sz w:val="24"/>
                <w:szCs w:val="20"/>
              </w:rPr>
            </w:pPr>
            <w:r>
              <w:rPr>
                <w:rFonts w:asciiTheme="minorEastAsia" w:hAnsiTheme="minorEastAsia" w:cs="Times New Roman" w:hint="eastAsia"/>
                <w:b/>
                <w:sz w:val="24"/>
                <w:szCs w:val="20"/>
              </w:rPr>
              <w:t>综合表现</w:t>
            </w:r>
            <w:r w:rsidRPr="009515D3">
              <w:rPr>
                <w:rFonts w:asciiTheme="minorEastAsia" w:hAnsiTheme="minorEastAsia" w:cs="Times New Roman" w:hint="eastAsia"/>
                <w:b/>
                <w:sz w:val="24"/>
                <w:szCs w:val="20"/>
              </w:rPr>
              <w:t>（</w:t>
            </w:r>
            <w:r>
              <w:rPr>
                <w:rFonts w:asciiTheme="minorEastAsia" w:hAnsiTheme="minorEastAsia" w:cs="Times New Roman" w:hint="eastAsia"/>
                <w:b/>
                <w:sz w:val="24"/>
                <w:szCs w:val="20"/>
              </w:rPr>
              <w:t>C</w:t>
            </w:r>
            <w:r w:rsidRPr="009515D3">
              <w:rPr>
                <w:rFonts w:asciiTheme="minorEastAsia" w:hAnsiTheme="minorEastAsia" w:cs="Times New Roman" w:hint="eastAsia"/>
                <w:b/>
                <w:sz w:val="24"/>
                <w:szCs w:val="20"/>
              </w:rPr>
              <w:t>）</w:t>
            </w:r>
          </w:p>
          <w:p w:rsidR="00555E75" w:rsidRDefault="00555E75" w:rsidP="00555E75">
            <w:pPr>
              <w:jc w:val="center"/>
              <w:rPr>
                <w:rFonts w:asciiTheme="minorEastAsia" w:hAnsiTheme="minorEastAsia" w:cs="Times New Roman"/>
                <w:b/>
                <w:sz w:val="24"/>
                <w:szCs w:val="20"/>
              </w:rPr>
            </w:pPr>
            <w:r>
              <w:rPr>
                <w:rFonts w:asciiTheme="minorEastAsia" w:hAnsiTheme="minorEastAsia" w:cs="Times New Roman" w:hint="eastAsia"/>
                <w:b/>
                <w:sz w:val="24"/>
                <w:szCs w:val="20"/>
              </w:rPr>
              <w:t>得分</w:t>
            </w:r>
          </w:p>
          <w:p w:rsidR="0068237D" w:rsidRDefault="0068237D" w:rsidP="00555E75">
            <w:pPr>
              <w:jc w:val="center"/>
              <w:rPr>
                <w:rFonts w:asciiTheme="minorEastAsia" w:hAnsiTheme="minorEastAsia" w:cs="Times New Roman"/>
                <w:b/>
                <w:sz w:val="24"/>
                <w:szCs w:val="20"/>
              </w:rPr>
            </w:pPr>
          </w:p>
          <w:p w:rsidR="00555E75" w:rsidRPr="00B773EE" w:rsidRDefault="00555E75" w:rsidP="00555E75">
            <w:pPr>
              <w:rPr>
                <w:sz w:val="24"/>
              </w:rPr>
            </w:pPr>
            <w:r>
              <w:rPr>
                <w:rFonts w:asciiTheme="minorEastAsia" w:hAnsiTheme="minorEastAsia" w:cs="Times New Roman" w:hint="eastAsia"/>
                <w:b/>
                <w:sz w:val="24"/>
                <w:szCs w:val="20"/>
                <w:u w:val="single"/>
              </w:rPr>
              <w:t xml:space="preserve">     </w:t>
            </w:r>
          </w:p>
        </w:tc>
      </w:tr>
      <w:tr w:rsidR="00555E75" w:rsidRPr="00B773EE" w:rsidTr="00617ABC">
        <w:trPr>
          <w:cantSplit/>
          <w:trHeight w:hRule="exact" w:val="445"/>
          <w:jc w:val="center"/>
        </w:trPr>
        <w:tc>
          <w:tcPr>
            <w:tcW w:w="719" w:type="dxa"/>
            <w:vMerge/>
            <w:tcBorders>
              <w:bottom w:val="single" w:sz="6" w:space="0" w:color="auto"/>
            </w:tcBorders>
            <w:vAlign w:val="center"/>
          </w:tcPr>
          <w:p w:rsidR="00555E75" w:rsidRPr="00B773EE" w:rsidRDefault="00555E75" w:rsidP="00AD2C66">
            <w:pPr>
              <w:spacing w:line="320" w:lineRule="exact"/>
              <w:jc w:val="center"/>
              <w:rPr>
                <w:b/>
                <w:sz w:val="24"/>
              </w:rPr>
            </w:pPr>
          </w:p>
        </w:tc>
        <w:tc>
          <w:tcPr>
            <w:tcW w:w="7245" w:type="dxa"/>
            <w:gridSpan w:val="10"/>
            <w:tcBorders>
              <w:top w:val="single" w:sz="12" w:space="0" w:color="auto"/>
              <w:bottom w:val="single" w:sz="12" w:space="0" w:color="auto"/>
            </w:tcBorders>
            <w:shd w:val="clear" w:color="auto" w:fill="auto"/>
            <w:vAlign w:val="center"/>
          </w:tcPr>
          <w:p w:rsidR="00555E75" w:rsidRPr="00F10C49" w:rsidRDefault="00555E75" w:rsidP="00AD2C66">
            <w:pPr>
              <w:jc w:val="center"/>
              <w:rPr>
                <w:rFonts w:ascii="宋体" w:hAnsi="宋体"/>
                <w:sz w:val="24"/>
              </w:rPr>
            </w:pPr>
          </w:p>
        </w:tc>
        <w:tc>
          <w:tcPr>
            <w:tcW w:w="940" w:type="dxa"/>
            <w:gridSpan w:val="2"/>
            <w:tcBorders>
              <w:top w:val="single" w:sz="12" w:space="0" w:color="auto"/>
              <w:bottom w:val="single" w:sz="12" w:space="0" w:color="auto"/>
              <w:right w:val="single" w:sz="12" w:space="0" w:color="auto"/>
            </w:tcBorders>
            <w:shd w:val="clear" w:color="auto" w:fill="auto"/>
            <w:vAlign w:val="center"/>
          </w:tcPr>
          <w:p w:rsidR="00555E75" w:rsidRPr="00F10C49" w:rsidRDefault="00555E75" w:rsidP="00AD2C66">
            <w:pPr>
              <w:jc w:val="center"/>
              <w:rPr>
                <w:rFonts w:ascii="宋体" w:hAnsi="宋体"/>
                <w:sz w:val="24"/>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sidRPr="00B773EE">
              <w:rPr>
                <w:rFonts w:hint="eastAsia"/>
                <w:b/>
                <w:sz w:val="24"/>
              </w:rPr>
              <w:t>文体</w:t>
            </w:r>
          </w:p>
          <w:p w:rsidR="00555E75" w:rsidRPr="00B773EE" w:rsidRDefault="00555E75" w:rsidP="00AD2C66">
            <w:pPr>
              <w:spacing w:line="320" w:lineRule="exact"/>
              <w:jc w:val="center"/>
              <w:rPr>
                <w:b/>
                <w:sz w:val="24"/>
              </w:rPr>
            </w:pPr>
            <w:r w:rsidRPr="00B773EE">
              <w:rPr>
                <w:rFonts w:hint="eastAsia"/>
                <w:b/>
                <w:sz w:val="24"/>
              </w:rPr>
              <w:t>活动</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活动名称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活动级别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top w:val="single" w:sz="6"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1、</w:t>
            </w:r>
          </w:p>
        </w:tc>
        <w:tc>
          <w:tcPr>
            <w:tcW w:w="1305"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bottom w:val="single" w:sz="12"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2、</w:t>
            </w:r>
          </w:p>
        </w:tc>
        <w:tc>
          <w:tcPr>
            <w:tcW w:w="1305"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Pr>
                <w:rFonts w:hint="eastAsia"/>
                <w:b/>
                <w:sz w:val="24"/>
              </w:rPr>
              <w:t>公益服务</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活动名称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活动级别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top w:val="single" w:sz="6"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1、</w:t>
            </w:r>
          </w:p>
        </w:tc>
        <w:tc>
          <w:tcPr>
            <w:tcW w:w="1305"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6764B5"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spacing w:line="320" w:lineRule="exact"/>
              <w:ind w:left="113" w:right="113"/>
              <w:jc w:val="center"/>
              <w:rPr>
                <w:b/>
                <w:sz w:val="24"/>
              </w:rPr>
            </w:pPr>
          </w:p>
        </w:tc>
        <w:tc>
          <w:tcPr>
            <w:tcW w:w="3618" w:type="dxa"/>
            <w:gridSpan w:val="4"/>
            <w:tcBorders>
              <w:bottom w:val="single" w:sz="12" w:space="0" w:color="auto"/>
            </w:tcBorders>
            <w:vAlign w:val="center"/>
          </w:tcPr>
          <w:p w:rsidR="00555E75" w:rsidRPr="00730A25" w:rsidRDefault="00555E75" w:rsidP="00AD2C66">
            <w:pPr>
              <w:jc w:val="left"/>
              <w:rPr>
                <w:rFonts w:ascii="宋体" w:hAnsi="宋体"/>
                <w:szCs w:val="21"/>
              </w:rPr>
            </w:pPr>
            <w:r w:rsidRPr="00730A25">
              <w:rPr>
                <w:rFonts w:ascii="宋体" w:hAnsi="宋体" w:hint="eastAsia"/>
                <w:szCs w:val="21"/>
              </w:rPr>
              <w:t>2、</w:t>
            </w:r>
          </w:p>
        </w:tc>
        <w:tc>
          <w:tcPr>
            <w:tcW w:w="1305"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6764B5"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6764B5"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B773EE" w:rsidRDefault="00555E75" w:rsidP="00AD2C66">
            <w:pPr>
              <w:spacing w:line="320" w:lineRule="exact"/>
              <w:jc w:val="center"/>
              <w:rPr>
                <w:b/>
                <w:sz w:val="24"/>
              </w:rPr>
            </w:pPr>
            <w:r w:rsidRPr="00B773EE">
              <w:rPr>
                <w:rFonts w:hint="eastAsia"/>
                <w:b/>
                <w:sz w:val="24"/>
              </w:rPr>
              <w:t>社会</w:t>
            </w:r>
          </w:p>
          <w:p w:rsidR="00555E75" w:rsidRPr="00B773EE" w:rsidRDefault="00555E75" w:rsidP="00AD2C66">
            <w:pPr>
              <w:spacing w:line="320" w:lineRule="exact"/>
              <w:jc w:val="center"/>
              <w:rPr>
                <w:b/>
                <w:sz w:val="24"/>
              </w:rPr>
            </w:pPr>
            <w:r w:rsidRPr="00B773EE">
              <w:rPr>
                <w:rFonts w:hint="eastAsia"/>
                <w:b/>
                <w:sz w:val="24"/>
              </w:rPr>
              <w:t>实践</w:t>
            </w:r>
          </w:p>
        </w:tc>
        <w:tc>
          <w:tcPr>
            <w:tcW w:w="3618" w:type="dxa"/>
            <w:gridSpan w:val="4"/>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项目名称</w:t>
            </w:r>
          </w:p>
        </w:tc>
        <w:tc>
          <w:tcPr>
            <w:tcW w:w="1305"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 w:val="18"/>
                <w:szCs w:val="18"/>
              </w:rPr>
            </w:pPr>
            <w:r w:rsidRPr="00AD1629">
              <w:rPr>
                <w:rFonts w:ascii="宋体" w:hAnsi="宋体" w:hint="eastAsia"/>
                <w:b/>
                <w:szCs w:val="21"/>
              </w:rPr>
              <w:t>项目级别</w:t>
            </w:r>
          </w:p>
        </w:tc>
        <w:tc>
          <w:tcPr>
            <w:tcW w:w="1129" w:type="dxa"/>
            <w:gridSpan w:val="2"/>
            <w:tcBorders>
              <w:top w:val="single" w:sz="12" w:space="0" w:color="auto"/>
              <w:bottom w:val="single" w:sz="6" w:space="0" w:color="auto"/>
            </w:tcBorders>
            <w:shd w:val="pct20" w:color="auto" w:fill="auto"/>
            <w:vAlign w:val="center"/>
          </w:tcPr>
          <w:p w:rsidR="00555E75" w:rsidRPr="00AD1629" w:rsidRDefault="00555E75" w:rsidP="00AD2C66">
            <w:pPr>
              <w:spacing w:line="240" w:lineRule="exact"/>
              <w:jc w:val="center"/>
              <w:rPr>
                <w:rFonts w:ascii="宋体" w:hAnsi="宋体"/>
                <w:b/>
                <w:szCs w:val="21"/>
              </w:rPr>
            </w:pPr>
            <w:r w:rsidRPr="00AD1629">
              <w:rPr>
                <w:rFonts w:ascii="宋体" w:hAnsi="宋体" w:hint="eastAsia"/>
                <w:b/>
                <w:szCs w:val="21"/>
              </w:rPr>
              <w:t>获奖等级</w:t>
            </w:r>
          </w:p>
        </w:tc>
        <w:tc>
          <w:tcPr>
            <w:tcW w:w="1193" w:type="dxa"/>
            <w:gridSpan w:val="2"/>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署名排序</w:t>
            </w:r>
          </w:p>
        </w:tc>
        <w:tc>
          <w:tcPr>
            <w:tcW w:w="940" w:type="dxa"/>
            <w:gridSpan w:val="2"/>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分数</w:t>
            </w: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top w:val="single" w:sz="6"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top w:val="single" w:sz="6"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1、</w:t>
            </w:r>
          </w:p>
        </w:tc>
        <w:tc>
          <w:tcPr>
            <w:tcW w:w="1305" w:type="dxa"/>
            <w:gridSpan w:val="2"/>
            <w:tcBorders>
              <w:top w:val="single" w:sz="6"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top w:val="single" w:sz="6" w:space="0" w:color="auto"/>
            </w:tcBorders>
            <w:vAlign w:val="center"/>
          </w:tcPr>
          <w:p w:rsidR="00555E75" w:rsidRPr="00730A25" w:rsidRDefault="00555E75" w:rsidP="00AD2C66">
            <w:pPr>
              <w:jc w:val="center"/>
              <w:rPr>
                <w:rFonts w:ascii="宋体" w:hAnsi="宋体"/>
                <w:szCs w:val="21"/>
              </w:rPr>
            </w:pPr>
          </w:p>
        </w:tc>
        <w:tc>
          <w:tcPr>
            <w:tcW w:w="1193" w:type="dxa"/>
            <w:gridSpan w:val="2"/>
            <w:tcBorders>
              <w:top w:val="single" w:sz="6" w:space="0" w:color="auto"/>
            </w:tcBorders>
            <w:vAlign w:val="center"/>
          </w:tcPr>
          <w:p w:rsidR="00555E75" w:rsidRPr="00F10C49" w:rsidRDefault="00555E75" w:rsidP="00AD2C66">
            <w:pPr>
              <w:jc w:val="center"/>
              <w:rPr>
                <w:rFonts w:ascii="宋体" w:hAnsi="宋体"/>
                <w:szCs w:val="21"/>
              </w:rPr>
            </w:pPr>
          </w:p>
        </w:tc>
        <w:tc>
          <w:tcPr>
            <w:tcW w:w="940" w:type="dxa"/>
            <w:gridSpan w:val="2"/>
            <w:tcBorders>
              <w:top w:val="single" w:sz="6" w:space="0" w:color="auto"/>
              <w:right w:val="single" w:sz="12" w:space="0" w:color="auto"/>
            </w:tcBorders>
            <w:vAlign w:val="center"/>
          </w:tcPr>
          <w:p w:rsidR="00555E75" w:rsidRPr="00F10C49"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B773EE" w:rsidTr="00617ABC">
        <w:trPr>
          <w:cantSplit/>
          <w:trHeight w:hRule="exact" w:val="445"/>
          <w:jc w:val="center"/>
        </w:trPr>
        <w:tc>
          <w:tcPr>
            <w:tcW w:w="719" w:type="dxa"/>
            <w:vMerge/>
            <w:tcBorders>
              <w:bottom w:val="single" w:sz="12" w:space="0" w:color="auto"/>
            </w:tcBorders>
            <w:textDirection w:val="tbRlV"/>
            <w:vAlign w:val="center"/>
          </w:tcPr>
          <w:p w:rsidR="00555E75" w:rsidRPr="00B773EE" w:rsidRDefault="00555E75" w:rsidP="00AD2C66">
            <w:pPr>
              <w:ind w:left="113" w:right="113"/>
              <w:jc w:val="center"/>
              <w:rPr>
                <w:b/>
                <w:sz w:val="24"/>
              </w:rPr>
            </w:pPr>
          </w:p>
        </w:tc>
        <w:tc>
          <w:tcPr>
            <w:tcW w:w="3618" w:type="dxa"/>
            <w:gridSpan w:val="4"/>
            <w:tcBorders>
              <w:bottom w:val="single" w:sz="12" w:space="0" w:color="auto"/>
            </w:tcBorders>
            <w:vAlign w:val="center"/>
          </w:tcPr>
          <w:p w:rsidR="00555E75" w:rsidRPr="00F10C49" w:rsidRDefault="00555E75" w:rsidP="00AD2C66">
            <w:pPr>
              <w:jc w:val="left"/>
              <w:rPr>
                <w:rFonts w:ascii="宋体" w:hAnsi="宋体"/>
                <w:szCs w:val="21"/>
              </w:rPr>
            </w:pPr>
            <w:r w:rsidRPr="00F10C49">
              <w:rPr>
                <w:rFonts w:ascii="宋体" w:hAnsi="宋体" w:hint="eastAsia"/>
                <w:szCs w:val="21"/>
              </w:rPr>
              <w:t>2、</w:t>
            </w:r>
          </w:p>
        </w:tc>
        <w:tc>
          <w:tcPr>
            <w:tcW w:w="1305" w:type="dxa"/>
            <w:gridSpan w:val="2"/>
            <w:tcBorders>
              <w:bottom w:val="single" w:sz="12" w:space="0" w:color="auto"/>
            </w:tcBorders>
            <w:vAlign w:val="center"/>
          </w:tcPr>
          <w:p w:rsidR="00555E75" w:rsidRPr="00F10C49" w:rsidRDefault="00555E75" w:rsidP="00AD2C66">
            <w:pPr>
              <w:spacing w:line="240" w:lineRule="exact"/>
              <w:jc w:val="center"/>
              <w:rPr>
                <w:rFonts w:ascii="宋体" w:hAnsi="宋体"/>
                <w:szCs w:val="21"/>
              </w:rPr>
            </w:pPr>
          </w:p>
        </w:tc>
        <w:tc>
          <w:tcPr>
            <w:tcW w:w="1129" w:type="dxa"/>
            <w:gridSpan w:val="2"/>
            <w:tcBorders>
              <w:bottom w:val="single" w:sz="12" w:space="0" w:color="auto"/>
            </w:tcBorders>
            <w:vAlign w:val="center"/>
          </w:tcPr>
          <w:p w:rsidR="00555E75" w:rsidRPr="00730A25" w:rsidRDefault="00555E75" w:rsidP="00AD2C66">
            <w:pPr>
              <w:jc w:val="center"/>
              <w:rPr>
                <w:rFonts w:ascii="宋体" w:hAnsi="宋体"/>
                <w:szCs w:val="21"/>
              </w:rPr>
            </w:pPr>
          </w:p>
        </w:tc>
        <w:tc>
          <w:tcPr>
            <w:tcW w:w="1193" w:type="dxa"/>
            <w:gridSpan w:val="2"/>
            <w:tcBorders>
              <w:bottom w:val="single" w:sz="12" w:space="0" w:color="auto"/>
            </w:tcBorders>
            <w:vAlign w:val="center"/>
          </w:tcPr>
          <w:p w:rsidR="00555E75" w:rsidRPr="00F10C49" w:rsidRDefault="00555E75" w:rsidP="00AD2C66">
            <w:pPr>
              <w:jc w:val="center"/>
              <w:rPr>
                <w:rFonts w:ascii="宋体" w:hAnsi="宋体"/>
                <w:szCs w:val="21"/>
              </w:rPr>
            </w:pPr>
          </w:p>
        </w:tc>
        <w:tc>
          <w:tcPr>
            <w:tcW w:w="940" w:type="dxa"/>
            <w:gridSpan w:val="2"/>
            <w:tcBorders>
              <w:bottom w:val="single" w:sz="12" w:space="0" w:color="auto"/>
              <w:right w:val="single" w:sz="12" w:space="0" w:color="auto"/>
            </w:tcBorders>
            <w:vAlign w:val="center"/>
          </w:tcPr>
          <w:p w:rsidR="00555E75" w:rsidRPr="00F10C49"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B773EE" w:rsidRDefault="00555E75" w:rsidP="00AD2C66">
            <w:pPr>
              <w:jc w:val="center"/>
              <w:rPr>
                <w:sz w:val="24"/>
              </w:rPr>
            </w:pPr>
          </w:p>
        </w:tc>
      </w:tr>
      <w:tr w:rsidR="00555E75" w:rsidRPr="00CB6EA8" w:rsidTr="00617ABC">
        <w:trPr>
          <w:cantSplit/>
          <w:trHeight w:hRule="exact" w:val="445"/>
          <w:jc w:val="center"/>
        </w:trPr>
        <w:tc>
          <w:tcPr>
            <w:tcW w:w="719" w:type="dxa"/>
            <w:vMerge w:val="restart"/>
            <w:tcBorders>
              <w:top w:val="single" w:sz="12" w:space="0" w:color="auto"/>
              <w:bottom w:val="single" w:sz="6" w:space="0" w:color="auto"/>
            </w:tcBorders>
            <w:vAlign w:val="center"/>
          </w:tcPr>
          <w:p w:rsidR="00555E75" w:rsidRPr="003B0EE7" w:rsidRDefault="00555E75" w:rsidP="00AD2C66">
            <w:pPr>
              <w:spacing w:line="320" w:lineRule="exact"/>
              <w:jc w:val="center"/>
              <w:rPr>
                <w:b/>
                <w:sz w:val="24"/>
              </w:rPr>
            </w:pPr>
            <w:r w:rsidRPr="003B0EE7">
              <w:rPr>
                <w:rFonts w:hint="eastAsia"/>
                <w:b/>
                <w:sz w:val="24"/>
              </w:rPr>
              <w:t>纪律</w:t>
            </w:r>
          </w:p>
          <w:p w:rsidR="00555E75" w:rsidRPr="003B0EE7" w:rsidRDefault="00555E75" w:rsidP="00AD2C66">
            <w:pPr>
              <w:spacing w:line="320" w:lineRule="exact"/>
              <w:jc w:val="center"/>
              <w:rPr>
                <w:b/>
                <w:sz w:val="24"/>
              </w:rPr>
            </w:pPr>
            <w:r w:rsidRPr="003B0EE7">
              <w:rPr>
                <w:rFonts w:hint="eastAsia"/>
                <w:b/>
                <w:sz w:val="24"/>
              </w:rPr>
              <w:t>处分</w:t>
            </w:r>
          </w:p>
        </w:tc>
        <w:tc>
          <w:tcPr>
            <w:tcW w:w="3144" w:type="dxa"/>
            <w:gridSpan w:val="3"/>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处分原因</w:t>
            </w:r>
          </w:p>
        </w:tc>
        <w:tc>
          <w:tcPr>
            <w:tcW w:w="2908" w:type="dxa"/>
            <w:gridSpan w:val="5"/>
            <w:tcBorders>
              <w:top w:val="single" w:sz="12" w:space="0" w:color="auto"/>
              <w:bottom w:val="single" w:sz="6"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处分类型</w:t>
            </w:r>
          </w:p>
        </w:tc>
        <w:tc>
          <w:tcPr>
            <w:tcW w:w="2133" w:type="dxa"/>
            <w:gridSpan w:val="4"/>
            <w:tcBorders>
              <w:top w:val="single" w:sz="12" w:space="0" w:color="auto"/>
              <w:bottom w:val="single" w:sz="6" w:space="0" w:color="auto"/>
              <w:right w:val="single" w:sz="12" w:space="0" w:color="auto"/>
            </w:tcBorders>
            <w:shd w:val="pct20" w:color="auto" w:fill="auto"/>
            <w:vAlign w:val="center"/>
          </w:tcPr>
          <w:p w:rsidR="00555E75" w:rsidRPr="00AD1629" w:rsidRDefault="00555E75" w:rsidP="00AD2C66">
            <w:pPr>
              <w:jc w:val="center"/>
              <w:rPr>
                <w:rFonts w:ascii="宋体" w:hAnsi="宋体"/>
                <w:b/>
                <w:szCs w:val="21"/>
              </w:rPr>
            </w:pPr>
            <w:r w:rsidRPr="00AD1629">
              <w:rPr>
                <w:rFonts w:ascii="宋体" w:hAnsi="宋体" w:hint="eastAsia"/>
                <w:b/>
                <w:szCs w:val="21"/>
              </w:rPr>
              <w:t>时间</w:t>
            </w:r>
          </w:p>
        </w:tc>
        <w:tc>
          <w:tcPr>
            <w:tcW w:w="744" w:type="dxa"/>
            <w:vMerge/>
            <w:tcBorders>
              <w:left w:val="single" w:sz="12" w:space="0" w:color="auto"/>
            </w:tcBorders>
            <w:vAlign w:val="center"/>
          </w:tcPr>
          <w:p w:rsidR="00555E75" w:rsidRPr="00CB6EA8" w:rsidRDefault="00555E75" w:rsidP="00AD2C66">
            <w:pPr>
              <w:jc w:val="center"/>
              <w:rPr>
                <w:color w:val="FF0000"/>
                <w:sz w:val="24"/>
              </w:rPr>
            </w:pPr>
          </w:p>
        </w:tc>
      </w:tr>
      <w:tr w:rsidR="00555E75" w:rsidRPr="00CB6EA8" w:rsidTr="00617ABC">
        <w:trPr>
          <w:cantSplit/>
          <w:trHeight w:hRule="exact" w:val="445"/>
          <w:jc w:val="center"/>
        </w:trPr>
        <w:tc>
          <w:tcPr>
            <w:tcW w:w="719" w:type="dxa"/>
            <w:vMerge/>
            <w:tcBorders>
              <w:top w:val="single" w:sz="6" w:space="0" w:color="auto"/>
            </w:tcBorders>
            <w:textDirection w:val="tbRlV"/>
            <w:vAlign w:val="center"/>
          </w:tcPr>
          <w:p w:rsidR="00555E75" w:rsidRPr="003B0EE7" w:rsidRDefault="00555E75" w:rsidP="00AD2C66">
            <w:pPr>
              <w:spacing w:line="320" w:lineRule="exact"/>
              <w:ind w:left="113" w:right="113"/>
              <w:jc w:val="center"/>
              <w:rPr>
                <w:b/>
                <w:sz w:val="24"/>
              </w:rPr>
            </w:pPr>
          </w:p>
        </w:tc>
        <w:tc>
          <w:tcPr>
            <w:tcW w:w="3144" w:type="dxa"/>
            <w:gridSpan w:val="3"/>
            <w:tcBorders>
              <w:top w:val="single" w:sz="6" w:space="0" w:color="auto"/>
            </w:tcBorders>
            <w:vAlign w:val="center"/>
          </w:tcPr>
          <w:p w:rsidR="00555E75" w:rsidRPr="003B0EE7" w:rsidRDefault="00555E75" w:rsidP="00AD2C66">
            <w:pPr>
              <w:jc w:val="left"/>
              <w:rPr>
                <w:rFonts w:ascii="宋体" w:hAnsi="宋体"/>
                <w:szCs w:val="21"/>
              </w:rPr>
            </w:pPr>
            <w:r w:rsidRPr="003B0EE7">
              <w:rPr>
                <w:rFonts w:ascii="宋体" w:hAnsi="宋体" w:hint="eastAsia"/>
                <w:szCs w:val="21"/>
              </w:rPr>
              <w:t>1、</w:t>
            </w:r>
          </w:p>
        </w:tc>
        <w:tc>
          <w:tcPr>
            <w:tcW w:w="2908" w:type="dxa"/>
            <w:gridSpan w:val="5"/>
            <w:tcBorders>
              <w:top w:val="single" w:sz="6" w:space="0" w:color="auto"/>
            </w:tcBorders>
            <w:vAlign w:val="center"/>
          </w:tcPr>
          <w:p w:rsidR="00555E75" w:rsidRPr="003B0EE7" w:rsidRDefault="00555E75" w:rsidP="00AD2C66">
            <w:pPr>
              <w:jc w:val="center"/>
              <w:rPr>
                <w:rFonts w:ascii="宋体" w:hAnsi="宋体"/>
                <w:szCs w:val="21"/>
              </w:rPr>
            </w:pPr>
          </w:p>
        </w:tc>
        <w:tc>
          <w:tcPr>
            <w:tcW w:w="2133" w:type="dxa"/>
            <w:gridSpan w:val="4"/>
            <w:tcBorders>
              <w:top w:val="single" w:sz="6" w:space="0" w:color="auto"/>
              <w:right w:val="single" w:sz="12" w:space="0" w:color="auto"/>
            </w:tcBorders>
            <w:vAlign w:val="center"/>
          </w:tcPr>
          <w:p w:rsidR="00555E75" w:rsidRPr="003B0EE7" w:rsidRDefault="00555E75" w:rsidP="00AD2C66">
            <w:pPr>
              <w:jc w:val="center"/>
              <w:rPr>
                <w:rFonts w:ascii="宋体" w:hAnsi="宋体"/>
                <w:szCs w:val="21"/>
              </w:rPr>
            </w:pPr>
          </w:p>
        </w:tc>
        <w:tc>
          <w:tcPr>
            <w:tcW w:w="744" w:type="dxa"/>
            <w:vMerge/>
            <w:tcBorders>
              <w:left w:val="single" w:sz="12" w:space="0" w:color="auto"/>
            </w:tcBorders>
            <w:vAlign w:val="center"/>
          </w:tcPr>
          <w:p w:rsidR="00555E75" w:rsidRPr="00CB6EA8" w:rsidRDefault="00555E75" w:rsidP="00AD2C66">
            <w:pPr>
              <w:jc w:val="center"/>
              <w:rPr>
                <w:color w:val="FF0000"/>
                <w:sz w:val="24"/>
              </w:rPr>
            </w:pPr>
          </w:p>
        </w:tc>
      </w:tr>
      <w:tr w:rsidR="00555E75" w:rsidRPr="00CB6EA8" w:rsidTr="00617ABC">
        <w:trPr>
          <w:cantSplit/>
          <w:trHeight w:hRule="exact" w:val="445"/>
          <w:jc w:val="center"/>
        </w:trPr>
        <w:tc>
          <w:tcPr>
            <w:tcW w:w="719" w:type="dxa"/>
            <w:vMerge/>
            <w:tcBorders>
              <w:bottom w:val="single" w:sz="12" w:space="0" w:color="auto"/>
            </w:tcBorders>
            <w:textDirection w:val="tbRlV"/>
            <w:vAlign w:val="center"/>
          </w:tcPr>
          <w:p w:rsidR="00555E75" w:rsidRPr="003B0EE7" w:rsidRDefault="00555E75" w:rsidP="00AD2C66">
            <w:pPr>
              <w:spacing w:line="320" w:lineRule="exact"/>
              <w:ind w:left="113" w:right="113"/>
              <w:jc w:val="center"/>
              <w:rPr>
                <w:b/>
                <w:sz w:val="24"/>
              </w:rPr>
            </w:pPr>
          </w:p>
        </w:tc>
        <w:tc>
          <w:tcPr>
            <w:tcW w:w="3144" w:type="dxa"/>
            <w:gridSpan w:val="3"/>
            <w:tcBorders>
              <w:bottom w:val="single" w:sz="12" w:space="0" w:color="auto"/>
            </w:tcBorders>
            <w:vAlign w:val="center"/>
          </w:tcPr>
          <w:p w:rsidR="00555E75" w:rsidRPr="003B0EE7" w:rsidRDefault="00555E75" w:rsidP="00AD2C66">
            <w:pPr>
              <w:jc w:val="left"/>
              <w:rPr>
                <w:rFonts w:ascii="宋体" w:hAnsi="宋体"/>
                <w:sz w:val="24"/>
              </w:rPr>
            </w:pPr>
            <w:r w:rsidRPr="003B0EE7">
              <w:rPr>
                <w:rFonts w:ascii="宋体" w:hAnsi="宋体" w:hint="eastAsia"/>
                <w:szCs w:val="21"/>
              </w:rPr>
              <w:t>2、</w:t>
            </w:r>
          </w:p>
        </w:tc>
        <w:tc>
          <w:tcPr>
            <w:tcW w:w="2908" w:type="dxa"/>
            <w:gridSpan w:val="5"/>
            <w:tcBorders>
              <w:bottom w:val="single" w:sz="12" w:space="0" w:color="auto"/>
            </w:tcBorders>
            <w:vAlign w:val="center"/>
          </w:tcPr>
          <w:p w:rsidR="00555E75" w:rsidRPr="003B0EE7" w:rsidRDefault="00555E75" w:rsidP="00AD2C66">
            <w:pPr>
              <w:jc w:val="center"/>
              <w:rPr>
                <w:rFonts w:ascii="宋体" w:hAnsi="宋体"/>
                <w:sz w:val="24"/>
              </w:rPr>
            </w:pPr>
          </w:p>
        </w:tc>
        <w:tc>
          <w:tcPr>
            <w:tcW w:w="2133" w:type="dxa"/>
            <w:gridSpan w:val="4"/>
            <w:tcBorders>
              <w:bottom w:val="single" w:sz="12" w:space="0" w:color="auto"/>
              <w:right w:val="single" w:sz="12" w:space="0" w:color="auto"/>
            </w:tcBorders>
            <w:vAlign w:val="center"/>
          </w:tcPr>
          <w:p w:rsidR="00555E75" w:rsidRPr="003B0EE7" w:rsidRDefault="00555E75" w:rsidP="00AD2C66">
            <w:pPr>
              <w:jc w:val="center"/>
              <w:rPr>
                <w:sz w:val="24"/>
              </w:rPr>
            </w:pPr>
          </w:p>
        </w:tc>
        <w:tc>
          <w:tcPr>
            <w:tcW w:w="744" w:type="dxa"/>
            <w:vMerge/>
            <w:tcBorders>
              <w:left w:val="single" w:sz="12" w:space="0" w:color="auto"/>
              <w:bottom w:val="single" w:sz="12" w:space="0" w:color="auto"/>
            </w:tcBorders>
            <w:vAlign w:val="center"/>
          </w:tcPr>
          <w:p w:rsidR="00555E75" w:rsidRPr="00CB6EA8" w:rsidRDefault="00555E75" w:rsidP="00AD2C66">
            <w:pPr>
              <w:jc w:val="center"/>
              <w:rPr>
                <w:color w:val="FF0000"/>
                <w:sz w:val="24"/>
              </w:rPr>
            </w:pPr>
          </w:p>
        </w:tc>
      </w:tr>
      <w:tr w:rsidR="0029669D" w:rsidRPr="00B773EE" w:rsidTr="00617ABC">
        <w:trPr>
          <w:cantSplit/>
          <w:trHeight w:val="445"/>
          <w:jc w:val="center"/>
        </w:trPr>
        <w:tc>
          <w:tcPr>
            <w:tcW w:w="8904" w:type="dxa"/>
            <w:gridSpan w:val="13"/>
            <w:tcBorders>
              <w:top w:val="single" w:sz="12" w:space="0" w:color="auto"/>
              <w:bottom w:val="single" w:sz="12" w:space="0" w:color="auto"/>
              <w:right w:val="single" w:sz="12" w:space="0" w:color="auto"/>
            </w:tcBorders>
            <w:vAlign w:val="center"/>
          </w:tcPr>
          <w:p w:rsidR="0029669D" w:rsidRPr="00B773EE" w:rsidRDefault="0029669D" w:rsidP="00AD2C66">
            <w:pPr>
              <w:jc w:val="center"/>
              <w:rPr>
                <w:sz w:val="24"/>
              </w:rPr>
            </w:pPr>
            <w:r w:rsidRPr="00B773EE">
              <w:rPr>
                <w:rFonts w:hint="eastAsia"/>
                <w:b/>
                <w:sz w:val="24"/>
              </w:rPr>
              <w:t>总</w:t>
            </w:r>
            <w:r w:rsidRPr="00B773EE">
              <w:rPr>
                <w:rFonts w:hint="eastAsia"/>
                <w:b/>
                <w:sz w:val="24"/>
              </w:rPr>
              <w:t xml:space="preserve">    </w:t>
            </w:r>
            <w:r w:rsidRPr="00B773EE">
              <w:rPr>
                <w:rFonts w:hint="eastAsia"/>
                <w:b/>
                <w:sz w:val="24"/>
              </w:rPr>
              <w:t>分</w:t>
            </w:r>
          </w:p>
        </w:tc>
        <w:tc>
          <w:tcPr>
            <w:tcW w:w="744" w:type="dxa"/>
            <w:tcBorders>
              <w:top w:val="single" w:sz="12" w:space="0" w:color="auto"/>
              <w:left w:val="single" w:sz="12" w:space="0" w:color="auto"/>
              <w:bottom w:val="single" w:sz="12" w:space="0" w:color="auto"/>
            </w:tcBorders>
            <w:vAlign w:val="center"/>
          </w:tcPr>
          <w:p w:rsidR="0029669D" w:rsidRPr="00B773EE" w:rsidRDefault="0029669D" w:rsidP="00AD2C66">
            <w:pPr>
              <w:jc w:val="center"/>
              <w:rPr>
                <w:sz w:val="24"/>
              </w:rPr>
            </w:pPr>
          </w:p>
        </w:tc>
      </w:tr>
      <w:tr w:rsidR="0029669D" w:rsidRPr="00B773EE" w:rsidTr="00617ABC">
        <w:trPr>
          <w:cantSplit/>
          <w:trHeight w:val="734"/>
          <w:jc w:val="center"/>
        </w:trPr>
        <w:tc>
          <w:tcPr>
            <w:tcW w:w="9648" w:type="dxa"/>
            <w:gridSpan w:val="14"/>
            <w:tcBorders>
              <w:top w:val="single" w:sz="12" w:space="0" w:color="auto"/>
            </w:tcBorders>
            <w:vAlign w:val="center"/>
          </w:tcPr>
          <w:p w:rsidR="0029669D" w:rsidRPr="00B773EE" w:rsidRDefault="0029669D" w:rsidP="00617ABC">
            <w:pPr>
              <w:jc w:val="left"/>
              <w:rPr>
                <w:sz w:val="24"/>
              </w:rPr>
            </w:pPr>
            <w:r w:rsidRPr="00617ABC">
              <w:rPr>
                <w:rFonts w:hint="eastAsia"/>
                <w:b/>
                <w:sz w:val="22"/>
              </w:rPr>
              <w:t>备注：</w:t>
            </w:r>
            <w:r w:rsidRPr="00617ABC">
              <w:rPr>
                <w:rFonts w:ascii="宋体" w:hAnsi="宋体" w:hint="eastAsia"/>
                <w:sz w:val="20"/>
                <w:szCs w:val="21"/>
              </w:rPr>
              <w:t>1.所有项目要求必须在该学</w:t>
            </w:r>
            <w:r w:rsidR="00617ABC" w:rsidRPr="00617ABC">
              <w:rPr>
                <w:rFonts w:ascii="宋体" w:hAnsi="宋体" w:hint="eastAsia"/>
                <w:sz w:val="20"/>
                <w:szCs w:val="21"/>
              </w:rPr>
              <w:t>年</w:t>
            </w:r>
            <w:r w:rsidRPr="00617ABC">
              <w:rPr>
                <w:rFonts w:ascii="宋体" w:hAnsi="宋体" w:hint="eastAsia"/>
                <w:sz w:val="20"/>
                <w:szCs w:val="21"/>
              </w:rPr>
              <w:t>开学注册日</w:t>
            </w:r>
            <w:r w:rsidR="00617ABC" w:rsidRPr="00617ABC">
              <w:rPr>
                <w:rFonts w:ascii="宋体" w:hAnsi="宋体" w:hint="eastAsia"/>
                <w:sz w:val="20"/>
                <w:szCs w:val="21"/>
              </w:rPr>
              <w:t>到新学年</w:t>
            </w:r>
            <w:r w:rsidRPr="00617ABC">
              <w:rPr>
                <w:rFonts w:ascii="宋体" w:hAnsi="宋体" w:hint="eastAsia"/>
                <w:sz w:val="20"/>
                <w:szCs w:val="21"/>
              </w:rPr>
              <w:t>开学注册日区间内；2.必须如实详细填写表格，“发表论文”、“学术竞赛”、“文体活动”等所填项目必须同时提交文章（证书）复印件；</w:t>
            </w:r>
            <w:r w:rsidR="00617ABC" w:rsidRPr="00617ABC">
              <w:rPr>
                <w:rFonts w:ascii="宋体" w:hAnsi="宋体" w:hint="eastAsia"/>
                <w:sz w:val="20"/>
                <w:szCs w:val="21"/>
              </w:rPr>
              <w:t>表格不够时可自行添加</w:t>
            </w:r>
            <w:r w:rsidR="00617ABC">
              <w:rPr>
                <w:rFonts w:ascii="宋体" w:hAnsi="宋体" w:hint="eastAsia"/>
                <w:sz w:val="20"/>
                <w:szCs w:val="21"/>
              </w:rPr>
              <w:t>。</w:t>
            </w:r>
          </w:p>
        </w:tc>
      </w:tr>
    </w:tbl>
    <w:p w:rsidR="00E728CC" w:rsidRPr="0029669D" w:rsidRDefault="00BA3C5A" w:rsidP="00617ABC">
      <w:pPr>
        <w:rPr>
          <w:rFonts w:asciiTheme="minorEastAsia" w:hAnsiTheme="minorEastAsia"/>
        </w:rPr>
      </w:pPr>
    </w:p>
    <w:sectPr w:rsidR="00E728CC" w:rsidRPr="0029669D" w:rsidSect="00135AE5">
      <w:headerReference w:type="even" r:id="rId7"/>
      <w:footerReference w:type="even" r:id="rId8"/>
      <w:headerReference w:type="first" r:id="rId9"/>
      <w:footerReference w:type="first" r:id="rId10"/>
      <w:footnotePr>
        <w:numFmt w:val="decimalEnclosedCircleChinese"/>
      </w:footnotePr>
      <w:pgSz w:w="11906" w:h="16838"/>
      <w:pgMar w:top="1134" w:right="964" w:bottom="147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5A" w:rsidRDefault="00BA3C5A" w:rsidP="005473E6">
      <w:r>
        <w:separator/>
      </w:r>
    </w:p>
  </w:endnote>
  <w:endnote w:type="continuationSeparator" w:id="0">
    <w:p w:rsidR="00BA3C5A" w:rsidRDefault="00BA3C5A" w:rsidP="005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A3C5A" w:rsidP="00702A1A">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A3C5A" w:rsidP="00702A1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5A" w:rsidRDefault="00BA3C5A" w:rsidP="005473E6">
      <w:r>
        <w:separator/>
      </w:r>
    </w:p>
  </w:footnote>
  <w:footnote w:type="continuationSeparator" w:id="0">
    <w:p w:rsidR="00BA3C5A" w:rsidRDefault="00BA3C5A" w:rsidP="00547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A3C5A" w:rsidP="00702A1A">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1A" w:rsidRDefault="00BA3C5A" w:rsidP="00702A1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519"/>
    <w:rsid w:val="00065777"/>
    <w:rsid w:val="000A4CD8"/>
    <w:rsid w:val="00164438"/>
    <w:rsid w:val="0021684A"/>
    <w:rsid w:val="0029669D"/>
    <w:rsid w:val="00301AA9"/>
    <w:rsid w:val="00390071"/>
    <w:rsid w:val="003B2B58"/>
    <w:rsid w:val="003C0B50"/>
    <w:rsid w:val="003C1857"/>
    <w:rsid w:val="00481123"/>
    <w:rsid w:val="005206FB"/>
    <w:rsid w:val="00523966"/>
    <w:rsid w:val="005473E6"/>
    <w:rsid w:val="005532F8"/>
    <w:rsid w:val="00554D8A"/>
    <w:rsid w:val="00555E75"/>
    <w:rsid w:val="0060444C"/>
    <w:rsid w:val="00616D36"/>
    <w:rsid w:val="00617ABC"/>
    <w:rsid w:val="006325C8"/>
    <w:rsid w:val="0068237D"/>
    <w:rsid w:val="006A5B34"/>
    <w:rsid w:val="00721929"/>
    <w:rsid w:val="00796B64"/>
    <w:rsid w:val="00870BF0"/>
    <w:rsid w:val="0094232C"/>
    <w:rsid w:val="009515D3"/>
    <w:rsid w:val="00B14201"/>
    <w:rsid w:val="00B36A46"/>
    <w:rsid w:val="00B97BBB"/>
    <w:rsid w:val="00BA3C5A"/>
    <w:rsid w:val="00BF2B71"/>
    <w:rsid w:val="00BF4AFF"/>
    <w:rsid w:val="00CA1B1F"/>
    <w:rsid w:val="00D27519"/>
    <w:rsid w:val="00D4624C"/>
    <w:rsid w:val="00DE460A"/>
    <w:rsid w:val="00E8097B"/>
    <w:rsid w:val="00F2448C"/>
    <w:rsid w:val="00FF1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EA9F"/>
  <w15:docId w15:val="{FAABC231-16E8-44E9-84F4-477CF1D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3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73E6"/>
    <w:rPr>
      <w:sz w:val="18"/>
      <w:szCs w:val="18"/>
    </w:rPr>
  </w:style>
  <w:style w:type="paragraph" w:styleId="a5">
    <w:name w:val="footer"/>
    <w:basedOn w:val="a"/>
    <w:link w:val="a6"/>
    <w:uiPriority w:val="99"/>
    <w:unhideWhenUsed/>
    <w:rsid w:val="005473E6"/>
    <w:pPr>
      <w:tabs>
        <w:tab w:val="center" w:pos="4153"/>
        <w:tab w:val="right" w:pos="8306"/>
      </w:tabs>
      <w:snapToGrid w:val="0"/>
      <w:jc w:val="left"/>
    </w:pPr>
    <w:rPr>
      <w:sz w:val="18"/>
      <w:szCs w:val="18"/>
    </w:rPr>
  </w:style>
  <w:style w:type="character" w:customStyle="1" w:styleId="a6">
    <w:name w:val="页脚 字符"/>
    <w:basedOn w:val="a0"/>
    <w:link w:val="a5"/>
    <w:uiPriority w:val="99"/>
    <w:rsid w:val="005473E6"/>
    <w:rPr>
      <w:sz w:val="18"/>
      <w:szCs w:val="18"/>
    </w:rPr>
  </w:style>
  <w:style w:type="paragraph" w:styleId="a7">
    <w:name w:val="footnote text"/>
    <w:basedOn w:val="a"/>
    <w:link w:val="a8"/>
    <w:uiPriority w:val="99"/>
    <w:semiHidden/>
    <w:unhideWhenUsed/>
    <w:rsid w:val="005473E6"/>
    <w:pPr>
      <w:snapToGrid w:val="0"/>
      <w:spacing w:line="360" w:lineRule="auto"/>
      <w:ind w:firstLineChars="200" w:firstLine="200"/>
      <w:jc w:val="left"/>
    </w:pPr>
    <w:rPr>
      <w:rFonts w:ascii="Times New Roman" w:eastAsia="宋体" w:hAnsi="Times New Roman" w:cs="Times New Roman"/>
      <w:sz w:val="18"/>
      <w:szCs w:val="18"/>
    </w:rPr>
  </w:style>
  <w:style w:type="character" w:customStyle="1" w:styleId="a8">
    <w:name w:val="脚注文本 字符"/>
    <w:basedOn w:val="a0"/>
    <w:link w:val="a7"/>
    <w:uiPriority w:val="99"/>
    <w:semiHidden/>
    <w:rsid w:val="005473E6"/>
    <w:rPr>
      <w:rFonts w:ascii="Times New Roman" w:eastAsia="宋体" w:hAnsi="Times New Roman" w:cs="Times New Roman"/>
      <w:sz w:val="18"/>
      <w:szCs w:val="18"/>
    </w:rPr>
  </w:style>
  <w:style w:type="character" w:styleId="a9">
    <w:name w:val="footnote reference"/>
    <w:basedOn w:val="a0"/>
    <w:uiPriority w:val="99"/>
    <w:semiHidden/>
    <w:unhideWhenUsed/>
    <w:rsid w:val="005473E6"/>
    <w:rPr>
      <w:vertAlign w:val="superscript"/>
    </w:rPr>
  </w:style>
  <w:style w:type="paragraph" w:styleId="aa">
    <w:name w:val="Balloon Text"/>
    <w:basedOn w:val="a"/>
    <w:link w:val="ab"/>
    <w:uiPriority w:val="99"/>
    <w:semiHidden/>
    <w:unhideWhenUsed/>
    <w:rsid w:val="005473E6"/>
    <w:rPr>
      <w:sz w:val="18"/>
      <w:szCs w:val="18"/>
    </w:rPr>
  </w:style>
  <w:style w:type="character" w:customStyle="1" w:styleId="ab">
    <w:name w:val="批注框文本 字符"/>
    <w:basedOn w:val="a0"/>
    <w:link w:val="aa"/>
    <w:uiPriority w:val="99"/>
    <w:semiHidden/>
    <w:rsid w:val="005473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0937">
      <w:bodyDiv w:val="1"/>
      <w:marLeft w:val="0"/>
      <w:marRight w:val="0"/>
      <w:marTop w:val="0"/>
      <w:marBottom w:val="0"/>
      <w:divBdr>
        <w:top w:val="single" w:sz="36" w:space="0" w:color="004A00"/>
        <w:left w:val="none" w:sz="0" w:space="0" w:color="auto"/>
        <w:bottom w:val="none" w:sz="0" w:space="0" w:color="auto"/>
        <w:right w:val="none" w:sz="0" w:space="0" w:color="auto"/>
      </w:divBdr>
      <w:divsChild>
        <w:div w:id="1734498467">
          <w:marLeft w:val="0"/>
          <w:marRight w:val="0"/>
          <w:marTop w:val="75"/>
          <w:marBottom w:val="0"/>
          <w:divBdr>
            <w:top w:val="none" w:sz="0" w:space="0" w:color="auto"/>
            <w:left w:val="none" w:sz="0" w:space="0" w:color="auto"/>
            <w:bottom w:val="none" w:sz="0" w:space="0" w:color="auto"/>
            <w:right w:val="none" w:sz="0" w:space="0" w:color="auto"/>
          </w:divBdr>
          <w:divsChild>
            <w:div w:id="356589489">
              <w:marLeft w:val="0"/>
              <w:marRight w:val="0"/>
              <w:marTop w:val="0"/>
              <w:marBottom w:val="0"/>
              <w:divBdr>
                <w:top w:val="none" w:sz="0" w:space="0" w:color="auto"/>
                <w:left w:val="none" w:sz="0" w:space="0" w:color="auto"/>
                <w:bottom w:val="none" w:sz="0" w:space="0" w:color="auto"/>
                <w:right w:val="none" w:sz="0" w:space="0" w:color="auto"/>
              </w:divBdr>
              <w:divsChild>
                <w:div w:id="1319924194">
                  <w:marLeft w:val="0"/>
                  <w:marRight w:val="0"/>
                  <w:marTop w:val="0"/>
                  <w:marBottom w:val="0"/>
                  <w:divBdr>
                    <w:top w:val="none" w:sz="0" w:space="0" w:color="auto"/>
                    <w:left w:val="none" w:sz="0" w:space="0" w:color="auto"/>
                    <w:bottom w:val="none" w:sz="0" w:space="0" w:color="auto"/>
                    <w:right w:val="none" w:sz="0" w:space="0" w:color="auto"/>
                  </w:divBdr>
                  <w:divsChild>
                    <w:div w:id="546718890">
                      <w:marLeft w:val="300"/>
                      <w:marRight w:val="300"/>
                      <w:marTop w:val="300"/>
                      <w:marBottom w:val="300"/>
                      <w:divBdr>
                        <w:top w:val="none" w:sz="0" w:space="0" w:color="auto"/>
                        <w:left w:val="none" w:sz="0" w:space="0" w:color="auto"/>
                        <w:bottom w:val="none" w:sz="0" w:space="0" w:color="auto"/>
                        <w:right w:val="none" w:sz="0" w:space="0" w:color="auto"/>
                      </w:divBdr>
                      <w:divsChild>
                        <w:div w:id="123235813">
                          <w:marLeft w:val="0"/>
                          <w:marRight w:val="0"/>
                          <w:marTop w:val="0"/>
                          <w:marBottom w:val="0"/>
                          <w:divBdr>
                            <w:top w:val="single" w:sz="36" w:space="0" w:color="004A0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1A0B8B-4541-41F9-96F5-F23AE93E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20</cp:revision>
  <dcterms:created xsi:type="dcterms:W3CDTF">2015-09-28T14:38:00Z</dcterms:created>
  <dcterms:modified xsi:type="dcterms:W3CDTF">2016-10-20T02:44:00Z</dcterms:modified>
</cp:coreProperties>
</file>