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0A8E" w14:textId="77777777"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6E0EA6E9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02142BEC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全体团员，2016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7F21EE45" w14:textId="7D99934A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</w:t>
      </w:r>
      <w:r w:rsidR="00626C93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772BEA0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45FFF69C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proofErr w:type="gramStart"/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77777777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2E67953F" w14:textId="77777777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77777777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2016级本科生、研究生（硕博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lastRenderedPageBreak/>
        <w:t>连读生除外）</w:t>
      </w:r>
      <w:proofErr w:type="gramStart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2D2246B" w14:textId="6C40B874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D25D9FD" w14:textId="08373735" w:rsidR="00F13F3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要求进步，积极</w:t>
      </w:r>
      <w:proofErr w:type="gramStart"/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3C454D3A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77777777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1893CB2C" w14:textId="77777777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69D9B2D2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32ABC0A5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2193E9BA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、六中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全会精神，深入学</w:t>
      </w:r>
      <w:proofErr w:type="gramStart"/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平总书记系列重要讲话精神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4AEF3451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55B6D7E6"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77777777"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626C93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78CBFB65" w14:textId="77777777" w:rsidR="00D43029" w:rsidRPr="00626C93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14:paraId="44784528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35E7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年度人物(团队)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10个</w:t>
      </w:r>
    </w:p>
    <w:p w14:paraId="44DE7922" w14:textId="4B679B76" w:rsidR="008E1433" w:rsidRPr="00626C93" w:rsidRDefault="00D43029" w:rsidP="00EA6B6B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榜样团队、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品学兼优榜样、科研创新榜样、学生领袖榜样、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12537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787E7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网络先锋榜样</w:t>
      </w:r>
      <w:r w:rsidR="00E1698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九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别，每类榜样的涵盖范围及具体要求如下</w:t>
      </w:r>
      <w:r w:rsidR="008E143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</w:p>
    <w:p w14:paraId="25AAE511" w14:textId="57999007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（1）榜样团队：在科研创新、志愿服务、公益环保、自主创业等方面表现突出，或在国际、国内各领域各大赛事取得优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异成绩，有一定知名度和影响力。</w:t>
      </w:r>
    </w:p>
    <w:p w14:paraId="28228230" w14:textId="3EC226E3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（2）品学兼优榜样：学习刻苦，在专业、年级成绩拔尖，获得国家、学校奖学金或优秀学生称号；政治上追求进步，品行优秀，尊师重教，乐于在学习生活中帮助他人，能为所在集体营造良好学习氛围。</w:t>
      </w:r>
    </w:p>
    <w:p w14:paraId="4EE92A14" w14:textId="0D841211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科研创新榜样：在科研方面刻苦钻研，在自己的学术领域上取得突出成绩，或积极参与科技创新，在国际及国内科技创新比赛中取得优异成绩，自主设计、研发的作品获得国家专利或在本研究领域产生较大影响。</w:t>
      </w:r>
    </w:p>
    <w:p w14:paraId="62001569" w14:textId="3F147759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（4）学生领袖榜样：作为学生组织骨干，政治立场坚定，责任心强，为组织的利益无私奉献，带领组织取得突出成绩，能够有效服务身边同学，群众基础好，在同学中有一定影响力。</w:t>
      </w:r>
    </w:p>
    <w:p w14:paraId="3842364F" w14:textId="5A4B76A6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（5）自强不息榜样：面对贫困、疾患、家庭变故、自然灾害等艰难境遇或在面对学习生活中的挫折，能够自信乐观、积极面对，通过自己的努力改变逆境、战胜挫折，事迹具有感染力。</w:t>
      </w:r>
    </w:p>
    <w:p w14:paraId="5F2A5462" w14:textId="4CB24402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（6）志愿公益榜样：坚持参与各类志愿服务活动，在志愿工作中表现突出，能很好的诠释雷锋精神和志愿者精神；积极参与各类公益活动、环保活动或无偿献血、捐献骨髓等爱心活动，事迹具有正面感召力。</w:t>
      </w:r>
    </w:p>
    <w:p w14:paraId="75F40BB7" w14:textId="30CE719D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（7）崇义友善榜样：坚持诚信为本，对人对事一诺千金，言而有信，诚实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欺，有较高的信誉度和良好口碑；在他人遇到困难和危险时能够及时挺身而出，伸张正义，履行社会责任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和道德义务，倡导公序良俗、文明新风。</w:t>
      </w:r>
    </w:p>
    <w:p w14:paraId="2E725CB3" w14:textId="53D5E3AA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（8）艺术体育榜样：在艺术、文学、书法、绘画、体育等方面能力突出，在国际、国内比赛取得优异成绩，成为个性发展的典型。</w:t>
      </w:r>
    </w:p>
    <w:p w14:paraId="7C36BD12" w14:textId="77777777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（9）网络先锋榜样：思想先进，立场坚定，所运营的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微信公众号、微博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账号等网络媒体影响力广泛，传递青年好声音和正能量，取得较高的师生认同度和广泛的社会影响力；或创作出视频、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动漫或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图文等内容积极、形式生动的网络文化产品，传播范围广，引导效果显著。</w:t>
      </w:r>
    </w:p>
    <w:p w14:paraId="791F3184" w14:textId="5B005393" w:rsidR="008E1433" w:rsidRPr="00626C93" w:rsidRDefault="008E1433" w:rsidP="00787E73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4.评选方式：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采用组织推荐、材料评审、</w:t>
      </w:r>
      <w:r w:rsidR="00B17A2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投票、专家评审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结合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的方式进行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3CBB8E7D" w14:textId="77777777" w:rsidR="008E1433" w:rsidRPr="00626C93" w:rsidRDefault="008E1433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14:paraId="02561CDE" w14:textId="77777777" w:rsidR="00D43029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C9E20C1" w14:textId="77777777" w:rsidR="00336266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63AE95C0" w14:textId="50B8024C" w:rsidR="00A46AA4" w:rsidRPr="008204E5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1A81046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781631" w:rsidRPr="00781631">
        <w:rPr>
          <w:rFonts w:ascii="仿宋" w:eastAsia="仿宋" w:hAnsi="仿宋"/>
          <w:kern w:val="0"/>
          <w:sz w:val="32"/>
          <w:szCs w:val="32"/>
        </w:rPr>
        <w:t>15</w:t>
      </w:r>
      <w:r w:rsidRPr="00781631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5418AEFE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lastRenderedPageBreak/>
        <w:t>（2）遵守学校规章制度，201</w:t>
      </w:r>
      <w:r w:rsidR="006C2486" w:rsidRPr="008204E5">
        <w:rPr>
          <w:rFonts w:ascii="仿宋" w:eastAsia="仿宋" w:hAnsi="仿宋"/>
          <w:kern w:val="0"/>
          <w:sz w:val="32"/>
          <w:szCs w:val="32"/>
        </w:rPr>
        <w:t>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068A6BB1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2016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CE6DD79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“</w:t>
      </w:r>
      <w:r w:rsidR="00233703" w:rsidRPr="008204E5">
        <w:rPr>
          <w:rFonts w:ascii="仿宋" w:eastAsia="仿宋" w:hAnsi="仿宋" w:hint="eastAsia"/>
          <w:kern w:val="0"/>
          <w:sz w:val="32"/>
          <w:szCs w:val="32"/>
        </w:rPr>
        <w:t>优秀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社团”各基层团委申报不超过1个，学生社团联合会申报不超过10个。</w:t>
      </w:r>
    </w:p>
    <w:p w14:paraId="6300EE6E" w14:textId="42AEB6CE" w:rsidR="00A67E64" w:rsidRPr="008204E5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14:paraId="35C7D13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14:paraId="4DB13FD5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6个</w:t>
      </w:r>
    </w:p>
    <w:p w14:paraId="23EAB1F6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7DB9ED33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0CDBEA1" w14:textId="7C4691CE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依托学院学生组织成立覆盖一定学生比例，组织机构健全，有严格活动周期的体育俱乐部，以院级体育俱乐部的名义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16FF21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（3）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D466A4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1673494" w14:textId="18622258" w:rsidR="00A46AA4" w:rsidRPr="008204E5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/>
          <w:kern w:val="0"/>
          <w:sz w:val="32"/>
          <w:szCs w:val="32"/>
        </w:rPr>
        <w:t>10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40587BDB" w:rsidR="00A46AA4" w:rsidRPr="008204E5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全体团员</w:t>
      </w:r>
      <w:bookmarkStart w:id="0" w:name="_GoBack"/>
      <w:bookmarkEnd w:id="0"/>
    </w:p>
    <w:p w14:paraId="331B22B5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8204E5">
        <w:rPr>
          <w:rFonts w:ascii="仿宋" w:eastAsia="仿宋" w:hAnsi="仿宋"/>
          <w:kern w:val="0"/>
          <w:sz w:val="32"/>
          <w:szCs w:val="32"/>
        </w:rPr>
        <w:t>0</w:t>
      </w:r>
      <w:r w:rsidR="006A46C5" w:rsidRPr="008204E5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业；</w:t>
      </w:r>
    </w:p>
    <w:p w14:paraId="45FEB50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3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8204E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14ED38EB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p w14:paraId="5B41D947" w14:textId="43C23A63"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52ABD" w14:textId="77777777" w:rsidR="004730B6" w:rsidRDefault="004730B6" w:rsidP="00551FE4">
      <w:r>
        <w:separator/>
      </w:r>
    </w:p>
  </w:endnote>
  <w:endnote w:type="continuationSeparator" w:id="0">
    <w:p w14:paraId="00B12193" w14:textId="77777777" w:rsidR="004730B6" w:rsidRDefault="004730B6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6CE3" w14:textId="77777777" w:rsidR="009B70D3" w:rsidRPr="009B70D3" w:rsidRDefault="00F12D16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331F39" w:rsidRPr="00331F39">
      <w:rPr>
        <w:rFonts w:ascii="宋体" w:hAnsi="宋体"/>
        <w:noProof/>
        <w:sz w:val="21"/>
        <w:szCs w:val="21"/>
        <w:lang w:val="zh-CN"/>
      </w:rPr>
      <w:t>8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B3CC" w14:textId="77777777" w:rsidR="004730B6" w:rsidRDefault="004730B6" w:rsidP="00551FE4">
      <w:r>
        <w:separator/>
      </w:r>
    </w:p>
  </w:footnote>
  <w:footnote w:type="continuationSeparator" w:id="0">
    <w:p w14:paraId="1213D7C8" w14:textId="77777777" w:rsidR="004730B6" w:rsidRDefault="004730B6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8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纪惠文</cp:lastModifiedBy>
  <cp:revision>68</cp:revision>
  <cp:lastPrinted>2017-03-31T01:31:00Z</cp:lastPrinted>
  <dcterms:created xsi:type="dcterms:W3CDTF">2015-03-23T05:58:00Z</dcterms:created>
  <dcterms:modified xsi:type="dcterms:W3CDTF">2017-03-31T06:32:00Z</dcterms:modified>
</cp:coreProperties>
</file>