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EB0787" w:rsidP="002425BF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71EB2">
        <w:rPr>
          <w:rFonts w:ascii="宋体" w:hAnsi="宋体" w:hint="eastAsia"/>
          <w:b/>
          <w:sz w:val="36"/>
          <w:szCs w:val="36"/>
        </w:rPr>
        <w:t>2020—2021学年第一学期</w:t>
      </w:r>
      <w:r w:rsidR="00B17217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B17217"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6E01C6" w:rsidRDefault="00074F07" w:rsidP="00074F07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755A72" w:rsidRPr="00610A57" w:rsidRDefault="00D9034F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EB0787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/>
                    </w:rPr>
                    <w:t>5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D475DB" w:rsidRPr="00074F07" w:rsidRDefault="00D9034F" w:rsidP="00E83979">
      <w:pPr>
        <w:tabs>
          <w:tab w:val="left" w:pos="851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32.95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  <w:r>
        <w:rPr>
          <w:noProof/>
        </w:rPr>
        <w:pict>
          <v:shape id="文本框 6" o:spid="_x0000_s1044" type="#_x0000_t202" style="position:absolute;left:0;text-align:left;margin-left:193.65pt;margin-top:48.6pt;width:164.35pt;height:67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 style="mso-next-textbox:#文本框 6"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</w:t>
                  </w:r>
                  <w:r w:rsidRPr="00755A72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6E01C6">
                    <w:rPr>
                      <w:rFonts w:ascii="仿宋" w:eastAsia="仿宋" w:hAnsi="仿宋" w:hint="eastAsia"/>
                    </w:rPr>
                    <w:t>，同时接收</w:t>
                  </w:r>
                  <w:r w:rsidR="00971361">
                    <w:rPr>
                      <w:rFonts w:ascii="仿宋" w:eastAsia="仿宋" w:hAnsi="仿宋" w:hint="eastAsia"/>
                    </w:rPr>
                    <w:t>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9" o:spid="_x0000_s1048" type="#_x0000_t67" style="position:absolute;left:0;text-align:left;margin-left:270.1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1.25pt;margin-top:142.8pt;width:275.75pt;height:251.35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 style="mso-next-textbox:#文本框 9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style="mso-next-textbox:#文本框 10" inset="1.5mm,,1.5mm">
                <w:txbxContent>
                  <w:p w:rsidR="00E83979" w:rsidRPr="00755A72" w:rsidRDefault="00EB0787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="00E83979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8A2D5E">
                      <w:rPr>
                        <w:rFonts w:ascii="Times New Roman" w:eastAsia="仿宋" w:hAnsi="Times New Roman" w:cs="Times New Roman"/>
                      </w:rPr>
                      <w:t>15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8A2D5E"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8A2D5E">
                      <w:rPr>
                        <w:rFonts w:ascii="Times New Roman" w:eastAsia="仿宋" w:hAnsi="Times New Roman" w:cs="Times New Roman"/>
                      </w:rPr>
                      <w:t>24</w:t>
                    </w:r>
                    <w:r w:rsidR="00E83979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 style="mso-next-textbox:#文本框 11"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 w:rsidR="008A2D5E">
                      <w:rPr>
                        <w:rFonts w:ascii="仿宋" w:eastAsia="仿宋" w:hAnsi="仿宋" w:hint="eastAsia"/>
                      </w:rPr>
                      <w:t>上报教务部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style="mso-next-textbox:#文本框 12" inset="1.5mm,,1.5mm">
                <w:txbxContent>
                  <w:p w:rsidR="00986058" w:rsidRPr="00755A72" w:rsidRDefault="008A2D5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/>
                      </w:rPr>
                      <w:t>24</w:t>
                    </w:r>
                    <w:r w:rsidR="002663CE">
                      <w:rPr>
                        <w:rFonts w:ascii="Times New Roman" w:eastAsia="仿宋" w:hAnsi="Times New Roman" w:cs="Times New Roman"/>
                      </w:rPr>
                      <w:t>日</w:t>
                    </w:r>
                    <w:r w:rsidR="002663CE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>
                      <w:rPr>
                        <w:rFonts w:ascii="Times New Roman" w:eastAsia="仿宋" w:hAnsi="Times New Roman" w:cs="Times New Roman"/>
                      </w:rPr>
                      <w:t>26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 style="mso-next-textbox:#文本框 13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style="mso-next-textbox:#文本框 14" inset="1.5mm,,1.5mm">
                <w:txbxContent>
                  <w:p w:rsidR="009F1D4B" w:rsidRPr="00755A72" w:rsidRDefault="008A2D5E" w:rsidP="00755A72">
                    <w:pPr>
                      <w:jc w:val="center"/>
                      <w:rPr>
                        <w:rFonts w:ascii="Times New Roman" w:eastAsia="仿宋" w:hAnsi="Times New Roman" w:cs="Times New Roman" w:hint="eastAsia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下学期开学</w:t>
                    </w:r>
                    <w:r>
                      <w:rPr>
                        <w:rFonts w:ascii="Times New Roman" w:eastAsia="仿宋" w:hAnsi="Times New Roman" w:cs="Times New Roman"/>
                      </w:rPr>
                      <w:t>前一周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 style="mso-next-textbox:#文本框 15"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 style="mso-next-textbox:#文本框 16">
                <w:txbxContent>
                  <w:p w:rsidR="0090751F" w:rsidRPr="00755A72" w:rsidRDefault="008A2D5E" w:rsidP="006427F4">
                    <w:pPr>
                      <w:rPr>
                        <w:rFonts w:ascii="Times New Roman" w:eastAsia="仿宋" w:hAnsi="Times New Roman" w:cs="Times New Roman" w:hint="eastAsia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下学期</w:t>
                    </w:r>
                    <w:r>
                      <w:rPr>
                        <w:rFonts w:ascii="Times New Roman" w:eastAsia="仿宋" w:hAnsi="Times New Roman" w:cs="Times New Roman"/>
                      </w:rPr>
                      <w:t>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EB0787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DF337E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6427F4">
                    <w:rPr>
                      <w:rFonts w:ascii="Times New Roman" w:eastAsia="仿宋" w:hAnsi="Times New Roman" w:cs="Times New Roman" w:hint="eastAsia"/>
                    </w:rPr>
                    <w:t>~</w:t>
                  </w:r>
                  <w:r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2663CE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 w:rsidR="00DF337E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4F" w:rsidRDefault="00D9034F" w:rsidP="00971361">
      <w:r>
        <w:separator/>
      </w:r>
    </w:p>
  </w:endnote>
  <w:endnote w:type="continuationSeparator" w:id="0">
    <w:p w:rsidR="00D9034F" w:rsidRDefault="00D9034F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4F" w:rsidRDefault="00D9034F" w:rsidP="00971361">
      <w:r>
        <w:separator/>
      </w:r>
    </w:p>
  </w:footnote>
  <w:footnote w:type="continuationSeparator" w:id="0">
    <w:p w:rsidR="00D9034F" w:rsidRDefault="00D9034F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00074F07"/>
    <w:rsid w:val="000D7D23"/>
    <w:rsid w:val="00235041"/>
    <w:rsid w:val="00240340"/>
    <w:rsid w:val="002425BF"/>
    <w:rsid w:val="002663CE"/>
    <w:rsid w:val="005111A0"/>
    <w:rsid w:val="006427F4"/>
    <w:rsid w:val="006A3995"/>
    <w:rsid w:val="006E01C6"/>
    <w:rsid w:val="00755A72"/>
    <w:rsid w:val="007564DF"/>
    <w:rsid w:val="00771C2C"/>
    <w:rsid w:val="007F59CF"/>
    <w:rsid w:val="00803AFA"/>
    <w:rsid w:val="00890CDD"/>
    <w:rsid w:val="008A2D5E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9034F"/>
    <w:rsid w:val="00DF337E"/>
    <w:rsid w:val="00E83979"/>
    <w:rsid w:val="00EB0787"/>
    <w:rsid w:val="00F216AA"/>
    <w:rsid w:val="00F677AC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7D6D8"/>
  <w15:docId w15:val="{FE802B0B-B8CA-4A41-8444-4D1279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14</cp:revision>
  <dcterms:created xsi:type="dcterms:W3CDTF">2017-06-15T04:11:00Z</dcterms:created>
  <dcterms:modified xsi:type="dcterms:W3CDTF">2020-06-03T06:25:00Z</dcterms:modified>
</cp:coreProperties>
</file>