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19015" w14:textId="07D1E503" w:rsidR="00C25EAF" w:rsidRDefault="00C25EAF" w:rsidP="00C25EAF">
      <w:pPr>
        <w:spacing w:line="520" w:lineRule="exact"/>
        <w:jc w:val="left"/>
        <w:rPr>
          <w:rFonts w:ascii="Times New Roman Regular" w:eastAsia="仿宋_GB2312" w:hAnsi="Times New Roman Regular" w:cs="Times New Roman Regular"/>
          <w:color w:val="333333"/>
          <w:kern w:val="0"/>
          <w:sz w:val="30"/>
          <w:szCs w:val="30"/>
        </w:rPr>
      </w:pPr>
      <w:r>
        <w:rPr>
          <w:rFonts w:ascii="Times New Roman Regular" w:eastAsia="仿宋_GB2312" w:hAnsi="Times New Roman Regular" w:cs="Times New Roman Regular"/>
          <w:color w:val="333333"/>
          <w:kern w:val="0"/>
          <w:sz w:val="30"/>
          <w:szCs w:val="30"/>
        </w:rPr>
        <w:t>附件</w:t>
      </w:r>
      <w:r w:rsidR="003D0BEB">
        <w:rPr>
          <w:rFonts w:ascii="Times New Roman Regular" w:eastAsia="仿宋_GB2312" w:hAnsi="Times New Roman Regular" w:cs="Times New Roman Regular" w:hint="eastAsia"/>
          <w:color w:val="333333"/>
          <w:kern w:val="0"/>
          <w:sz w:val="30"/>
          <w:szCs w:val="30"/>
        </w:rPr>
        <w:t>1</w:t>
      </w:r>
      <w:r>
        <w:rPr>
          <w:rFonts w:ascii="Times New Roman Regular" w:eastAsia="仿宋_GB2312" w:hAnsi="Times New Roman Regular" w:cs="Times New Roman Regular"/>
          <w:color w:val="333333"/>
          <w:kern w:val="0"/>
          <w:sz w:val="30"/>
          <w:szCs w:val="30"/>
        </w:rPr>
        <w:t>：</w:t>
      </w:r>
    </w:p>
    <w:p w14:paraId="12713E16" w14:textId="77777777" w:rsidR="00C25EAF" w:rsidRDefault="00C25EAF" w:rsidP="00C25EAF">
      <w:pPr>
        <w:widowControl/>
        <w:snapToGrid w:val="0"/>
        <w:spacing w:afterLines="50" w:after="120" w:line="460" w:lineRule="exact"/>
        <w:jc w:val="center"/>
        <w:rPr>
          <w:rFonts w:ascii="Times New Roman Regular" w:eastAsia="方正小标宋简体" w:hAnsi="Times New Roman Regular" w:cs="Times New Roman Regular"/>
          <w:color w:val="333333"/>
          <w:kern w:val="0"/>
          <w:sz w:val="36"/>
          <w:szCs w:val="36"/>
        </w:rPr>
      </w:pPr>
      <w:r>
        <w:rPr>
          <w:rFonts w:ascii="Times New Roman Regular" w:eastAsia="方正小标宋简体" w:hAnsi="Times New Roman Regular" w:cs="Times New Roman Regular"/>
          <w:color w:val="333333"/>
          <w:kern w:val="0"/>
          <w:sz w:val="36"/>
          <w:szCs w:val="36"/>
        </w:rPr>
        <w:t>团支部</w:t>
      </w:r>
      <w:r>
        <w:rPr>
          <w:rFonts w:ascii="Times New Roman Regular" w:eastAsia="方正小标宋简体" w:hAnsi="Times New Roman Regular" w:cs="Times New Roman Regular"/>
          <w:color w:val="333333"/>
          <w:kern w:val="0"/>
          <w:sz w:val="36"/>
          <w:szCs w:val="36"/>
        </w:rPr>
        <w:t>“</w:t>
      </w:r>
      <w:r>
        <w:rPr>
          <w:rFonts w:ascii="Times New Roman Regular" w:eastAsia="方正小标宋简体" w:hAnsi="Times New Roman Regular" w:cs="Times New Roman Regular"/>
          <w:color w:val="333333"/>
          <w:kern w:val="0"/>
          <w:sz w:val="36"/>
          <w:szCs w:val="36"/>
        </w:rPr>
        <w:t>对标定级</w:t>
      </w:r>
      <w:r>
        <w:rPr>
          <w:rFonts w:ascii="Times New Roman Regular" w:eastAsia="方正小标宋简体" w:hAnsi="Times New Roman Regular" w:cs="Times New Roman Regular"/>
          <w:color w:val="333333"/>
          <w:kern w:val="0"/>
          <w:sz w:val="36"/>
          <w:szCs w:val="36"/>
        </w:rPr>
        <w:t>”</w:t>
      </w:r>
      <w:r>
        <w:rPr>
          <w:rFonts w:ascii="Times New Roman Regular" w:eastAsia="方正小标宋简体" w:hAnsi="Times New Roman Regular" w:cs="Times New Roman Regular"/>
          <w:color w:val="333333"/>
          <w:kern w:val="0"/>
          <w:sz w:val="36"/>
          <w:szCs w:val="36"/>
        </w:rPr>
        <w:t>参考标准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816"/>
        <w:gridCol w:w="2411"/>
        <w:gridCol w:w="1428"/>
        <w:gridCol w:w="3346"/>
      </w:tblGrid>
      <w:tr w:rsidR="00C25EAF" w14:paraId="058204CF" w14:textId="77777777" w:rsidTr="00C34A6F">
        <w:trPr>
          <w:trHeight w:val="588"/>
        </w:trPr>
        <w:tc>
          <w:tcPr>
            <w:tcW w:w="1211" w:type="dxa"/>
            <w:shd w:val="clear" w:color="auto" w:fill="auto"/>
            <w:vAlign w:val="center"/>
          </w:tcPr>
          <w:p w14:paraId="1D679E46" w14:textId="77777777" w:rsidR="00C25EAF" w:rsidRDefault="00C25EAF" w:rsidP="00C34A6F">
            <w:pPr>
              <w:snapToGrid w:val="0"/>
              <w:spacing w:line="32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考察维度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B2F9376" w14:textId="77777777" w:rsidR="00C25EAF" w:rsidRDefault="00C25EAF" w:rsidP="00C34A6F">
            <w:pPr>
              <w:snapToGrid w:val="0"/>
              <w:spacing w:line="32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分值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B38D9E7" w14:textId="77777777" w:rsidR="00C25EAF" w:rsidRDefault="00C25EAF" w:rsidP="00C34A6F">
            <w:pPr>
              <w:snapToGrid w:val="0"/>
              <w:spacing w:line="32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主要评价内容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2F0C4A10" w14:textId="77777777" w:rsidR="00C25EAF" w:rsidRDefault="00C25EAF" w:rsidP="00C34A6F">
            <w:pPr>
              <w:snapToGrid w:val="0"/>
              <w:spacing w:line="32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具体指标</w:t>
            </w:r>
          </w:p>
        </w:tc>
      </w:tr>
      <w:tr w:rsidR="00C25EAF" w14:paraId="6C4321A1" w14:textId="77777777" w:rsidTr="00C34A6F">
        <w:trPr>
          <w:trHeight w:val="454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14:paraId="67FF2721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班子建设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428D0417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10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6E2BDCC" w14:textId="77777777" w:rsidR="00C25EAF" w:rsidRDefault="00C25EAF" w:rsidP="00C34A6F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1.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班子配备齐整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339813FA" w14:textId="77777777" w:rsidR="00C25EAF" w:rsidRDefault="00C25EAF" w:rsidP="00C34A6F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书记配备齐整，随缺随补，按期换届；支书称职。</w:t>
            </w:r>
          </w:p>
        </w:tc>
      </w:tr>
      <w:tr w:rsidR="00C25EAF" w14:paraId="0CE3C20C" w14:textId="77777777" w:rsidTr="00C34A6F">
        <w:trPr>
          <w:trHeight w:val="491"/>
        </w:trPr>
        <w:tc>
          <w:tcPr>
            <w:tcW w:w="1211" w:type="dxa"/>
            <w:vMerge/>
            <w:shd w:val="clear" w:color="auto" w:fill="auto"/>
            <w:vAlign w:val="center"/>
          </w:tcPr>
          <w:p w14:paraId="666E0616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25EC69B6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79A03E49" w14:textId="77777777" w:rsidR="00C25EAF" w:rsidRDefault="00C25EAF" w:rsidP="00C34A6F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2.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班子运转有序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13826830" w14:textId="77777777" w:rsidR="00C25EAF" w:rsidRDefault="00C25EAF" w:rsidP="00C34A6F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支委分工明确，支委会运转正常、能发挥作用。</w:t>
            </w:r>
          </w:p>
        </w:tc>
      </w:tr>
      <w:tr w:rsidR="00C25EAF" w14:paraId="30D09541" w14:textId="77777777" w:rsidTr="00C34A6F">
        <w:trPr>
          <w:trHeight w:val="568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14:paraId="1897FA36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团员管理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1966B7C5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15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4A4C55B" w14:textId="77777777" w:rsidR="00C25EAF" w:rsidRDefault="00C25EAF" w:rsidP="00C34A6F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3.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团员信息完整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1033DDCC" w14:textId="77777777" w:rsidR="00C25EAF" w:rsidRDefault="00C25EAF" w:rsidP="00C34A6F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支部团员底数清晰，团员信息完整，能联系上。</w:t>
            </w:r>
          </w:p>
        </w:tc>
      </w:tr>
      <w:tr w:rsidR="00C25EAF" w14:paraId="62A7608B" w14:textId="77777777" w:rsidTr="00C34A6F">
        <w:trPr>
          <w:trHeight w:val="681"/>
        </w:trPr>
        <w:tc>
          <w:tcPr>
            <w:tcW w:w="1211" w:type="dxa"/>
            <w:vMerge/>
            <w:shd w:val="clear" w:color="auto" w:fill="auto"/>
            <w:vAlign w:val="center"/>
          </w:tcPr>
          <w:p w14:paraId="4CFAB6A7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493E0EEB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CCF1693" w14:textId="77777777" w:rsidR="00C25EAF" w:rsidRDefault="00C25EAF" w:rsidP="00C34A6F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4.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入团程序规范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5FA1F0FF" w14:textId="77777777" w:rsidR="00C25EAF" w:rsidRDefault="00C25EAF" w:rsidP="00C34A6F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严格按程序发展团员；无突击发展团员、不满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14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周岁入团等现象；规范组织入团仪式。</w:t>
            </w:r>
          </w:p>
        </w:tc>
      </w:tr>
      <w:tr w:rsidR="00C25EAF" w14:paraId="5D7019E8" w14:textId="77777777" w:rsidTr="00C34A6F">
        <w:trPr>
          <w:trHeight w:val="572"/>
        </w:trPr>
        <w:tc>
          <w:tcPr>
            <w:tcW w:w="1211" w:type="dxa"/>
            <w:vMerge/>
            <w:shd w:val="clear" w:color="auto" w:fill="auto"/>
            <w:vAlign w:val="center"/>
          </w:tcPr>
          <w:p w14:paraId="4A2FA2A4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207F47DE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DF4E4C4" w14:textId="77777777" w:rsidR="00C25EAF" w:rsidRDefault="00C25EAF" w:rsidP="00C34A6F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5.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基础团</w:t>
            </w:r>
            <w:proofErr w:type="gramStart"/>
            <w:r>
              <w:rPr>
                <w:rFonts w:ascii="Times New Roman Regular" w:eastAsia="仿宋_GB2312" w:hAnsi="Times New Roman Regular" w:cs="Times New Roman Regular"/>
                <w:szCs w:val="21"/>
              </w:rPr>
              <w:t>务</w:t>
            </w:r>
            <w:proofErr w:type="gramEnd"/>
            <w:r>
              <w:rPr>
                <w:rFonts w:ascii="Times New Roman Regular" w:eastAsia="仿宋_GB2312" w:hAnsi="Times New Roman Regular" w:cs="Times New Roman Regular"/>
                <w:szCs w:val="21"/>
              </w:rPr>
              <w:t>规范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46F91A3B" w14:textId="77777777" w:rsidR="00C25EAF" w:rsidRDefault="00C25EAF" w:rsidP="00C34A6F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团员组织关系应转尽转、应接尽接；按时足额缴纳、上缴团费。</w:t>
            </w:r>
          </w:p>
        </w:tc>
      </w:tr>
      <w:tr w:rsidR="00C25EAF" w14:paraId="1DB95982" w14:textId="77777777" w:rsidTr="00C34A6F">
        <w:trPr>
          <w:trHeight w:val="700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14:paraId="309EB645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活动开展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53C33880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25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35B72A0" w14:textId="77777777" w:rsidR="00C25EAF" w:rsidRDefault="00C25EAF" w:rsidP="00C34A6F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6.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经常开展团支部活动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66491BB8" w14:textId="77777777" w:rsidR="00C25EAF" w:rsidRDefault="00C25EAF" w:rsidP="00C34A6F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团支部每月至少开展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次活动；每次团员参与率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50%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以上。</w:t>
            </w:r>
          </w:p>
        </w:tc>
      </w:tr>
      <w:tr w:rsidR="00C25EAF" w14:paraId="789ABEC7" w14:textId="77777777" w:rsidTr="00C34A6F">
        <w:trPr>
          <w:trHeight w:val="716"/>
        </w:trPr>
        <w:tc>
          <w:tcPr>
            <w:tcW w:w="1211" w:type="dxa"/>
            <w:vMerge/>
            <w:shd w:val="clear" w:color="auto" w:fill="auto"/>
            <w:vAlign w:val="center"/>
          </w:tcPr>
          <w:p w14:paraId="6AAB86C6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515E3CC2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74DCEB9" w14:textId="77777777" w:rsidR="00C25EAF" w:rsidRDefault="00C25EAF" w:rsidP="00C34A6F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7.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按规定召开组织生活会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6F00466D" w14:textId="77777777" w:rsidR="00C25EAF" w:rsidRDefault="00C25EAF" w:rsidP="00C34A6F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定期开展组织生活会，每年不少于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次，有主题有记录。</w:t>
            </w:r>
          </w:p>
        </w:tc>
      </w:tr>
      <w:tr w:rsidR="00C25EAF" w14:paraId="5F4C9342" w14:textId="77777777" w:rsidTr="00C34A6F">
        <w:trPr>
          <w:trHeight w:val="557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14:paraId="6395C9CF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制度落实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046BEB3C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25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B2C18E4" w14:textId="77777777" w:rsidR="00C25EAF" w:rsidRDefault="00C25EAF" w:rsidP="00C34A6F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8.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组织体系健全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25C3B03B" w14:textId="77777777" w:rsidR="00C25EAF" w:rsidRDefault="00C25EAF" w:rsidP="00C34A6F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隶属关系清晰；规范设立、</w:t>
            </w:r>
            <w:proofErr w:type="gramStart"/>
            <w:r>
              <w:rPr>
                <w:rFonts w:ascii="Times New Roman Regular" w:eastAsia="仿宋_GB2312" w:hAnsi="Times New Roman Regular" w:cs="Times New Roman Regular"/>
                <w:szCs w:val="21"/>
              </w:rPr>
              <w:t>管理团</w:t>
            </w:r>
            <w:proofErr w:type="gramEnd"/>
            <w:r>
              <w:rPr>
                <w:rFonts w:ascii="Times New Roman Regular" w:eastAsia="仿宋_GB2312" w:hAnsi="Times New Roman Regular" w:cs="Times New Roman Regular"/>
                <w:szCs w:val="21"/>
              </w:rPr>
              <w:t>小组。</w:t>
            </w:r>
          </w:p>
        </w:tc>
      </w:tr>
      <w:tr w:rsidR="00C25EAF" w14:paraId="5E9DCB4E" w14:textId="77777777" w:rsidTr="00C34A6F">
        <w:trPr>
          <w:trHeight w:val="690"/>
        </w:trPr>
        <w:tc>
          <w:tcPr>
            <w:tcW w:w="1211" w:type="dxa"/>
            <w:vMerge/>
            <w:shd w:val="clear" w:color="auto" w:fill="auto"/>
            <w:vAlign w:val="center"/>
          </w:tcPr>
          <w:p w14:paraId="17BA444A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5FDA8147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5C9E7C0C" w14:textId="77777777" w:rsidR="00C25EAF" w:rsidRDefault="00C25EAF" w:rsidP="00C34A6F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9.“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北京共青团线上系统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”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应用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4709D0D8" w14:textId="77777777" w:rsidR="00C25EAF" w:rsidRDefault="00C25EAF" w:rsidP="00C34A6F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团员、团组织、团干部信息完整；及时动态更新信息。</w:t>
            </w:r>
          </w:p>
        </w:tc>
      </w:tr>
      <w:tr w:rsidR="00C25EAF" w14:paraId="5934DE66" w14:textId="77777777" w:rsidTr="00C34A6F">
        <w:trPr>
          <w:trHeight w:val="566"/>
        </w:trPr>
        <w:tc>
          <w:tcPr>
            <w:tcW w:w="1211" w:type="dxa"/>
            <w:vMerge/>
            <w:shd w:val="clear" w:color="auto" w:fill="auto"/>
            <w:vAlign w:val="center"/>
          </w:tcPr>
          <w:p w14:paraId="668D4B32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558AB187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4C96541" w14:textId="77777777" w:rsidR="00C25EAF" w:rsidRDefault="00C25EAF" w:rsidP="00C34A6F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10.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规范</w:t>
            </w:r>
            <w:proofErr w:type="gramStart"/>
            <w:r>
              <w:rPr>
                <w:rFonts w:ascii="Times New Roman Regular" w:eastAsia="仿宋_GB2312" w:hAnsi="Times New Roman Regular" w:cs="Times New Roman Regular"/>
                <w:szCs w:val="21"/>
              </w:rPr>
              <w:t>使用团</w:t>
            </w:r>
            <w:proofErr w:type="gramEnd"/>
            <w:r>
              <w:rPr>
                <w:rFonts w:ascii="Times New Roman Regular" w:eastAsia="仿宋_GB2312" w:hAnsi="Times New Roman Regular" w:cs="Times New Roman Regular"/>
                <w:szCs w:val="21"/>
              </w:rPr>
              <w:t>的标识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7D3E46F3" w14:textId="77777777" w:rsidR="00C25EAF" w:rsidRDefault="00C25EAF" w:rsidP="00C34A6F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落实团旗、团徽、团歌使用管理规定要求。</w:t>
            </w:r>
          </w:p>
        </w:tc>
      </w:tr>
      <w:tr w:rsidR="00C25EAF" w14:paraId="05AD073A" w14:textId="77777777" w:rsidTr="00C34A6F">
        <w:trPr>
          <w:trHeight w:val="1191"/>
        </w:trPr>
        <w:tc>
          <w:tcPr>
            <w:tcW w:w="1211" w:type="dxa"/>
            <w:vMerge/>
            <w:shd w:val="clear" w:color="auto" w:fill="auto"/>
            <w:vAlign w:val="center"/>
          </w:tcPr>
          <w:p w14:paraId="5C44CE4A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56AAC18D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FD021CD" w14:textId="77777777" w:rsidR="00C25EAF" w:rsidRDefault="00C25EAF" w:rsidP="00C34A6F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11.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落实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“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三会两制一课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”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制度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1EAD9EAD" w14:textId="77777777" w:rsidR="00C25EAF" w:rsidRDefault="00C25EAF" w:rsidP="00C34A6F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团员大会一般每季度召开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次；支委会一般每月召开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次；团小组会根据需要随时召开；</w:t>
            </w:r>
            <w:r>
              <w:rPr>
                <w:rFonts w:ascii="Times New Roman Regular" w:eastAsia="仿宋_GB2312" w:hAnsi="Times New Roman Regular" w:cs="Times New Roman Regular"/>
                <w:szCs w:val="30"/>
              </w:rPr>
              <w:t>团员年度团籍注册工作与团员教育评议相结合，一般每年进行</w:t>
            </w:r>
            <w:r>
              <w:rPr>
                <w:rFonts w:ascii="Times New Roman Regular" w:eastAsia="仿宋_GB2312" w:hAnsi="Times New Roman Regular" w:cs="Times New Roman Regular"/>
                <w:szCs w:val="30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szCs w:val="30"/>
              </w:rPr>
              <w:t>次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。团课一般每季度开展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次。</w:t>
            </w:r>
            <w:r w:rsidRPr="00312E71">
              <w:rPr>
                <w:rFonts w:ascii="Times New Roman Regular" w:eastAsia="仿宋_GB2312" w:hAnsi="Times New Roman Regular" w:cs="Times New Roman Regular"/>
                <w:szCs w:val="21"/>
              </w:rPr>
              <w:t>团支部结合重点工作一般每月开展</w:t>
            </w:r>
            <w:r w:rsidRPr="00312E71"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 w:rsidRPr="00312E71">
              <w:rPr>
                <w:rFonts w:ascii="Times New Roman Regular" w:eastAsia="仿宋_GB2312" w:hAnsi="Times New Roman Regular" w:cs="Times New Roman Regular"/>
                <w:szCs w:val="21"/>
              </w:rPr>
              <w:t>次主题团日。</w:t>
            </w:r>
          </w:p>
        </w:tc>
      </w:tr>
      <w:tr w:rsidR="00C25EAF" w14:paraId="7364E6B8" w14:textId="77777777" w:rsidTr="00C34A6F">
        <w:trPr>
          <w:trHeight w:val="632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14:paraId="59FAEE45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作用发挥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0A93C1BC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25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17BF5A7" w14:textId="77777777" w:rsidR="00C25EAF" w:rsidRDefault="00C25EAF" w:rsidP="00C34A6F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12.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团员先进性得到彰显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6B8BF5E3" w14:textId="77777777" w:rsidR="00C25EAF" w:rsidRDefault="00C25EAF" w:rsidP="00C34A6F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团员全部成为注册志愿者并可查验；团员坚持</w:t>
            </w:r>
            <w:proofErr w:type="gramStart"/>
            <w:r>
              <w:rPr>
                <w:rFonts w:ascii="Times New Roman Regular" w:eastAsia="仿宋_GB2312" w:hAnsi="Times New Roman Regular" w:cs="Times New Roman Regular"/>
                <w:szCs w:val="21"/>
              </w:rPr>
              <w:t>参与回</w:t>
            </w:r>
            <w:proofErr w:type="gramEnd"/>
            <w:r>
              <w:rPr>
                <w:rFonts w:ascii="Times New Roman Regular" w:eastAsia="仿宋_GB2312" w:hAnsi="Times New Roman Regular" w:cs="Times New Roman Regular"/>
                <w:szCs w:val="21"/>
              </w:rPr>
              <w:t>社区报到；团员在工作、学习等方面发挥模范作用。</w:t>
            </w:r>
          </w:p>
        </w:tc>
      </w:tr>
      <w:tr w:rsidR="00C25EAF" w14:paraId="6C931314" w14:textId="77777777" w:rsidTr="00C34A6F">
        <w:trPr>
          <w:trHeight w:val="1112"/>
        </w:trPr>
        <w:tc>
          <w:tcPr>
            <w:tcW w:w="1211" w:type="dxa"/>
            <w:vMerge/>
            <w:shd w:val="clear" w:color="auto" w:fill="auto"/>
            <w:vAlign w:val="center"/>
          </w:tcPr>
          <w:p w14:paraId="00F4185C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2F572A1C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DF73FDA" w14:textId="77777777" w:rsidR="00C25EAF" w:rsidRDefault="00C25EAF" w:rsidP="00C34A6F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13.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服务中心大局成效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51595EB4" w14:textId="77777777" w:rsidR="00C25EAF" w:rsidRDefault="00C25EAF" w:rsidP="00C34A6F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围绕志愿服务、济困助学、就业创业、岗位建功、实践教育等领域，形成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项以上特色品牌活动，每季度组织开展活动不少于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次。</w:t>
            </w:r>
          </w:p>
        </w:tc>
      </w:tr>
      <w:tr w:rsidR="00C25EAF" w14:paraId="46AA7F8D" w14:textId="77777777" w:rsidTr="00C34A6F">
        <w:trPr>
          <w:trHeight w:val="717"/>
        </w:trPr>
        <w:tc>
          <w:tcPr>
            <w:tcW w:w="1211" w:type="dxa"/>
            <w:vMerge/>
            <w:shd w:val="clear" w:color="auto" w:fill="auto"/>
            <w:vAlign w:val="center"/>
          </w:tcPr>
          <w:p w14:paraId="614FD17C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4E247F8D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93E2793" w14:textId="77777777" w:rsidR="00C25EAF" w:rsidRDefault="00C25EAF" w:rsidP="00C34A6F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14.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落实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“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推优入党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”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制度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10812D10" w14:textId="77777777" w:rsidR="00C25EAF" w:rsidRDefault="00C25EAF" w:rsidP="00C34A6F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积极主动向党组织推荐优秀团员，与党组织衔接顺畅，有具体的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“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推优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”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名单</w:t>
            </w:r>
          </w:p>
        </w:tc>
      </w:tr>
      <w:tr w:rsidR="00C25EAF" w14:paraId="7C165DF3" w14:textId="77777777" w:rsidTr="00C34A6F">
        <w:trPr>
          <w:trHeight w:val="454"/>
        </w:trPr>
        <w:tc>
          <w:tcPr>
            <w:tcW w:w="1211" w:type="dxa"/>
            <w:shd w:val="clear" w:color="auto" w:fill="auto"/>
            <w:vAlign w:val="center"/>
          </w:tcPr>
          <w:p w14:paraId="15EC1BAB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自评定级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1DEE21A0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  <w:u w:val="single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星团支部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38CBAEF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上级复核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58EC4B6C" w14:textId="77777777" w:rsidR="00C25EAF" w:rsidRDefault="00C25EAF" w:rsidP="00C34A6F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星团支部</w:t>
            </w:r>
          </w:p>
        </w:tc>
      </w:tr>
    </w:tbl>
    <w:p w14:paraId="011F2CD1" w14:textId="77777777" w:rsidR="00C25EAF" w:rsidRDefault="00C25EAF" w:rsidP="00C25EAF">
      <w:pPr>
        <w:snapToGrid w:val="0"/>
        <w:spacing w:beforeLines="50" w:before="120" w:line="260" w:lineRule="exact"/>
        <w:rPr>
          <w:rFonts w:ascii="Times New Roman Regular" w:eastAsia="楷体_GB2312" w:hAnsi="Times New Roman Regular" w:cs="Times New Roman Regular"/>
          <w:spacing w:val="-6"/>
          <w:szCs w:val="21"/>
        </w:rPr>
      </w:pPr>
      <w:r>
        <w:rPr>
          <w:rFonts w:ascii="Times New Roman Regular" w:eastAsia="楷体_GB2312" w:hAnsi="Times New Roman Regular" w:cs="Times New Roman Regular"/>
          <w:szCs w:val="21"/>
        </w:rPr>
        <w:t>注：</w:t>
      </w:r>
      <w:r>
        <w:rPr>
          <w:rFonts w:ascii="Times New Roman Regular" w:eastAsia="楷体_GB2312" w:hAnsi="Times New Roman Regular" w:cs="Times New Roman Regular" w:hint="eastAsia"/>
          <w:szCs w:val="21"/>
        </w:rPr>
        <w:t>功能型</w:t>
      </w:r>
      <w:r>
        <w:rPr>
          <w:rFonts w:ascii="Times New Roman Regular" w:eastAsia="楷体_GB2312" w:hAnsi="Times New Roman Regular" w:cs="Times New Roman Regular"/>
          <w:szCs w:val="21"/>
        </w:rPr>
        <w:t>团支部一般不考核第</w:t>
      </w:r>
      <w:r>
        <w:rPr>
          <w:rFonts w:ascii="Times New Roman Regular" w:eastAsia="楷体_GB2312" w:hAnsi="Times New Roman Regular" w:cs="Times New Roman Regular" w:hint="eastAsia"/>
          <w:szCs w:val="21"/>
        </w:rPr>
        <w:t>4</w:t>
      </w:r>
      <w:r>
        <w:rPr>
          <w:rFonts w:ascii="Times New Roman Regular" w:eastAsia="楷体_GB2312" w:hAnsi="Times New Roman Regular" w:cs="Times New Roman Regular" w:hint="eastAsia"/>
          <w:szCs w:val="21"/>
        </w:rPr>
        <w:t>、</w:t>
      </w:r>
      <w:r>
        <w:rPr>
          <w:rFonts w:ascii="Times New Roman Regular" w:eastAsia="楷体_GB2312" w:hAnsi="Times New Roman Regular" w:cs="Times New Roman Regular" w:hint="eastAsia"/>
          <w:szCs w:val="21"/>
        </w:rPr>
        <w:t>5</w:t>
      </w:r>
      <w:r>
        <w:rPr>
          <w:rFonts w:ascii="Times New Roman Regular" w:eastAsia="楷体_GB2312" w:hAnsi="Times New Roman Regular" w:cs="Times New Roman Regular" w:hint="eastAsia"/>
          <w:szCs w:val="21"/>
        </w:rPr>
        <w:t>、</w:t>
      </w:r>
      <w:r>
        <w:rPr>
          <w:rFonts w:ascii="Times New Roman Regular" w:eastAsia="楷体_GB2312" w:hAnsi="Times New Roman Regular" w:cs="Times New Roman Regular" w:hint="eastAsia"/>
          <w:szCs w:val="21"/>
        </w:rPr>
        <w:t>9</w:t>
      </w:r>
      <w:r>
        <w:rPr>
          <w:rFonts w:ascii="Times New Roman Regular" w:eastAsia="楷体_GB2312" w:hAnsi="Times New Roman Regular" w:cs="Times New Roman Regular" w:hint="eastAsia"/>
          <w:szCs w:val="21"/>
        </w:rPr>
        <w:t>、</w:t>
      </w:r>
      <w:r>
        <w:rPr>
          <w:rFonts w:ascii="Times New Roman Regular" w:eastAsia="楷体_GB2312" w:hAnsi="Times New Roman Regular" w:cs="Times New Roman Regular" w:hint="eastAsia"/>
          <w:szCs w:val="21"/>
        </w:rPr>
        <w:t>14</w:t>
      </w:r>
      <w:r>
        <w:rPr>
          <w:rFonts w:ascii="Times New Roman Regular" w:eastAsia="楷体_GB2312" w:hAnsi="Times New Roman Regular" w:cs="Times New Roman Regular"/>
          <w:szCs w:val="21"/>
        </w:rPr>
        <w:t>项</w:t>
      </w:r>
      <w:r>
        <w:rPr>
          <w:rFonts w:ascii="Times New Roman Regular" w:eastAsia="楷体_GB2312" w:hAnsi="Times New Roman Regular" w:cs="Times New Roman Regular"/>
          <w:spacing w:val="-6"/>
          <w:szCs w:val="21"/>
        </w:rPr>
        <w:t>。</w:t>
      </w:r>
    </w:p>
    <w:p w14:paraId="33117C16" w14:textId="77777777" w:rsidR="00D157BF" w:rsidRPr="00C25EAF" w:rsidRDefault="00D157BF"/>
    <w:sectPr w:rsidR="00D157BF" w:rsidRPr="00C25EAF">
      <w:headerReference w:type="even" r:id="rId6"/>
      <w:headerReference w:type="default" r:id="rId7"/>
      <w:footerReference w:type="default" r:id="rId8"/>
      <w:pgSz w:w="11906" w:h="16838"/>
      <w:pgMar w:top="1985" w:right="1531" w:bottom="1985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507F9" w14:textId="77777777" w:rsidR="006E3F03" w:rsidRDefault="006E3F03" w:rsidP="00C25EAF">
      <w:r>
        <w:separator/>
      </w:r>
    </w:p>
  </w:endnote>
  <w:endnote w:type="continuationSeparator" w:id="0">
    <w:p w14:paraId="52916A37" w14:textId="77777777" w:rsidR="006E3F03" w:rsidRDefault="006E3F03" w:rsidP="00C2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08E5" w14:textId="77777777" w:rsidR="00A776BD" w:rsidRDefault="00CB2F96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36077" wp14:editId="5AB8825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06F304" w14:textId="77777777" w:rsidR="00A776BD" w:rsidRDefault="00CB2F96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3607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406F304" w14:textId="77777777" w:rsidR="00A776BD" w:rsidRDefault="00CB2F96">
                    <w:pPr>
                      <w:pStyle w:val="a5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B51EC71" w14:textId="77777777" w:rsidR="00A776BD" w:rsidRDefault="006E3F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D590E" w14:textId="77777777" w:rsidR="006E3F03" w:rsidRDefault="006E3F03" w:rsidP="00C25EAF">
      <w:r>
        <w:separator/>
      </w:r>
    </w:p>
  </w:footnote>
  <w:footnote w:type="continuationSeparator" w:id="0">
    <w:p w14:paraId="6CB05EC9" w14:textId="77777777" w:rsidR="006E3F03" w:rsidRDefault="006E3F03" w:rsidP="00C25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7523E" w14:textId="77777777" w:rsidR="00A776BD" w:rsidRDefault="006E3F0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54C19" w14:textId="77777777" w:rsidR="00A776BD" w:rsidRDefault="006E3F03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BF"/>
    <w:rsid w:val="003D0BEB"/>
    <w:rsid w:val="00465C72"/>
    <w:rsid w:val="00487A3D"/>
    <w:rsid w:val="006E3F03"/>
    <w:rsid w:val="00C25EAF"/>
    <w:rsid w:val="00CB2F96"/>
    <w:rsid w:val="00D1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D27CB"/>
  <w15:chartTrackingRefBased/>
  <w15:docId w15:val="{20D573A3-B625-4B16-A2DB-D06666E3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E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C25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C25E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25E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25E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滕飞</dc:creator>
  <cp:keywords/>
  <dc:description/>
  <cp:lastModifiedBy>段 慧敏</cp:lastModifiedBy>
  <cp:revision>3</cp:revision>
  <dcterms:created xsi:type="dcterms:W3CDTF">2020-11-10T03:12:00Z</dcterms:created>
  <dcterms:modified xsi:type="dcterms:W3CDTF">2020-11-10T03:14:00Z</dcterms:modified>
</cp:coreProperties>
</file>